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5E9EC" w14:textId="77777777" w:rsidR="007B4B4F" w:rsidRPr="00453E45" w:rsidRDefault="007B4B4F" w:rsidP="007B4B4F">
      <w:pPr>
        <w:ind w:left="-851" w:right="-1136"/>
        <w:rPr>
          <w:rFonts w:ascii="Franklin Gothic Demi" w:hAnsi="Franklin Gothic Demi"/>
        </w:rPr>
      </w:pPr>
      <w:bookmarkStart w:id="0" w:name="_GoBack"/>
      <w:bookmarkEnd w:id="0"/>
    </w:p>
    <w:p w14:paraId="79ABD7ED" w14:textId="77777777" w:rsidR="007B4B4F" w:rsidRPr="00453E45" w:rsidRDefault="007B4B4F" w:rsidP="007B4B4F">
      <w:pPr>
        <w:ind w:left="-851" w:right="-1136"/>
        <w:rPr>
          <w:rFonts w:ascii="Franklin Gothic Demi" w:hAnsi="Franklin Gothic Demi"/>
        </w:rPr>
      </w:pPr>
    </w:p>
    <w:p w14:paraId="50878D17" w14:textId="77777777" w:rsidR="007B4B4F" w:rsidRPr="00453E45" w:rsidRDefault="007B4B4F" w:rsidP="007B4B4F">
      <w:pPr>
        <w:ind w:left="-851" w:right="-1136"/>
        <w:rPr>
          <w:rFonts w:ascii="Franklin Gothic Demi" w:hAnsi="Franklin Gothic Demi"/>
        </w:rPr>
      </w:pPr>
    </w:p>
    <w:p w14:paraId="7B3C9E11" w14:textId="77777777" w:rsidR="00852045" w:rsidRPr="007E7814" w:rsidRDefault="00852045" w:rsidP="00852045">
      <w:pPr>
        <w:pStyle w:val="Rubrik"/>
        <w:rPr>
          <w:rFonts w:cs="Times New Roman"/>
          <w:szCs w:val="100"/>
        </w:rPr>
      </w:pPr>
      <w:r w:rsidRPr="007E7814">
        <w:rPr>
          <w:rFonts w:cs="Times New Roman"/>
          <w:szCs w:val="100"/>
        </w:rPr>
        <w:t>Handbok för Arbetsmiljö</w:t>
      </w:r>
    </w:p>
    <w:p w14:paraId="5F88F5E6" w14:textId="77777777" w:rsidR="00852045" w:rsidRPr="00453E45" w:rsidRDefault="00852045" w:rsidP="00852045">
      <w:pPr>
        <w:pStyle w:val="Underrubrik"/>
        <w:rPr>
          <w:rFonts w:ascii="Franklin Gothic Demi" w:hAnsi="Franklin Gothic Demi"/>
          <w:szCs w:val="36"/>
        </w:rPr>
      </w:pPr>
      <w:r w:rsidRPr="00453E45">
        <w:rPr>
          <w:rFonts w:ascii="Franklin Gothic Demi" w:hAnsi="Franklin Gothic Demi"/>
          <w:szCs w:val="36"/>
        </w:rPr>
        <w:t xml:space="preserve">vid </w:t>
      </w:r>
    </w:p>
    <w:p w14:paraId="244E5EFC" w14:textId="77777777" w:rsidR="00852045" w:rsidRPr="00453E45" w:rsidRDefault="00852045" w:rsidP="00852045">
      <w:pPr>
        <w:pStyle w:val="Underrubrik"/>
        <w:rPr>
          <w:rFonts w:ascii="Franklin Gothic Demi" w:hAnsi="Franklin Gothic Demi"/>
          <w:szCs w:val="36"/>
        </w:rPr>
      </w:pPr>
      <w:r w:rsidRPr="00453E45">
        <w:rPr>
          <w:rFonts w:ascii="Franklin Gothic Demi" w:hAnsi="Franklin Gothic Demi"/>
          <w:szCs w:val="36"/>
        </w:rPr>
        <w:t>Samordningsförbundet Göteborg</w:t>
      </w:r>
    </w:p>
    <w:p w14:paraId="6D9EA8A2" w14:textId="390C0246" w:rsidR="00852045" w:rsidRPr="00453E45" w:rsidRDefault="009A3DCA" w:rsidP="00852045">
      <w:pPr>
        <w:rPr>
          <w:rFonts w:ascii="Franklin Gothic Demi" w:hAnsi="Franklin Gothic Demi"/>
          <w:sz w:val="28"/>
          <w:szCs w:val="28"/>
        </w:rPr>
      </w:pPr>
      <w:r>
        <w:rPr>
          <w:rFonts w:ascii="Franklin Gothic Demi" w:hAnsi="Franklin Gothic Demi"/>
          <w:sz w:val="28"/>
          <w:szCs w:val="28"/>
        </w:rPr>
        <w:t>Beslutad av styrelsen 2020-03-26 §</w:t>
      </w:r>
      <w:r w:rsidR="009B6EA7">
        <w:rPr>
          <w:rFonts w:ascii="Franklin Gothic Demi" w:hAnsi="Franklin Gothic Demi"/>
          <w:sz w:val="28"/>
          <w:szCs w:val="28"/>
        </w:rPr>
        <w:t xml:space="preserve"> 26</w:t>
      </w:r>
    </w:p>
    <w:p w14:paraId="7AB84CCE" w14:textId="77777777" w:rsidR="007B4B4F" w:rsidRPr="00453E45" w:rsidRDefault="007B4B4F" w:rsidP="007B4B4F">
      <w:pPr>
        <w:spacing w:after="240" w:line="240" w:lineRule="auto"/>
        <w:ind w:left="-851" w:right="-1136"/>
        <w:rPr>
          <w:rFonts w:ascii="Franklin Gothic Demi" w:hAnsi="Franklin Gothic Demi" w:cstheme="majorHAnsi"/>
          <w:bCs/>
          <w:sz w:val="50"/>
          <w:szCs w:val="50"/>
        </w:rPr>
      </w:pPr>
      <w:r w:rsidRPr="00453E45">
        <w:rPr>
          <w:rFonts w:ascii="Franklin Gothic Demi" w:hAnsi="Franklin Gothic Demi" w:cstheme="majorHAnsi"/>
          <w:bCs/>
          <w:sz w:val="50"/>
          <w:szCs w:val="50"/>
        </w:rPr>
        <w:br w:type="page"/>
      </w:r>
    </w:p>
    <w:p w14:paraId="0B6761B7" w14:textId="77777777" w:rsidR="00FB7640" w:rsidRPr="00453E45" w:rsidRDefault="00FB7640" w:rsidP="00FB7640">
      <w:pPr>
        <w:pStyle w:val="Innehllsfrteckningsrubrik"/>
        <w:rPr>
          <w:rFonts w:ascii="Franklin Gothic Demi" w:hAnsi="Franklin Gothic Demi"/>
        </w:rPr>
      </w:pPr>
      <w:r w:rsidRPr="00453E45">
        <w:rPr>
          <w:rFonts w:ascii="Franklin Gothic Demi" w:hAnsi="Franklin Gothic Demi"/>
        </w:rPr>
        <w:lastRenderedPageBreak/>
        <w:t>Innehåll</w:t>
      </w:r>
    </w:p>
    <w:p w14:paraId="181C6C18" w14:textId="77777777" w:rsidR="00FB7640" w:rsidRPr="00453E45" w:rsidRDefault="00FB7640" w:rsidP="009C647F">
      <w:pPr>
        <w:rPr>
          <w:rFonts w:ascii="Franklin Gothic Demi" w:hAnsi="Franklin Gothic Demi"/>
        </w:rPr>
      </w:pPr>
    </w:p>
    <w:p w14:paraId="156B9A8E" w14:textId="34542F46" w:rsidR="000004CF" w:rsidRDefault="00BB19F7">
      <w:pPr>
        <w:pStyle w:val="Innehll1"/>
        <w:tabs>
          <w:tab w:val="left" w:pos="400"/>
          <w:tab w:val="right" w:leader="dot" w:pos="7076"/>
        </w:tabs>
        <w:rPr>
          <w:b w:val="0"/>
          <w:bCs w:val="0"/>
          <w:caps w:val="0"/>
          <w:noProof/>
          <w:sz w:val="22"/>
          <w:szCs w:val="22"/>
          <w:lang w:eastAsia="sv-SE"/>
        </w:rPr>
      </w:pPr>
      <w:r>
        <w:rPr>
          <w:rFonts w:ascii="Franklin Gothic Demi" w:hAnsi="Franklin Gothic Demi"/>
          <w:b w:val="0"/>
          <w:bCs w:val="0"/>
          <w:caps w:val="0"/>
        </w:rPr>
        <w:fldChar w:fldCharType="begin"/>
      </w:r>
      <w:r>
        <w:rPr>
          <w:rFonts w:ascii="Franklin Gothic Demi" w:hAnsi="Franklin Gothic Demi"/>
          <w:b w:val="0"/>
          <w:bCs w:val="0"/>
          <w:caps w:val="0"/>
        </w:rPr>
        <w:instrText xml:space="preserve"> TOC \o "1-2" \u </w:instrText>
      </w:r>
      <w:r>
        <w:rPr>
          <w:rFonts w:ascii="Franklin Gothic Demi" w:hAnsi="Franklin Gothic Demi"/>
          <w:b w:val="0"/>
          <w:bCs w:val="0"/>
          <w:caps w:val="0"/>
        </w:rPr>
        <w:fldChar w:fldCharType="separate"/>
      </w:r>
      <w:r w:rsidR="000004CF" w:rsidRPr="00FE4F8B">
        <w:rPr>
          <w:rFonts w:ascii="Franklin Gothic Demi" w:hAnsi="Franklin Gothic Demi"/>
          <w:noProof/>
        </w:rPr>
        <w:t>1.</w:t>
      </w:r>
      <w:r w:rsidR="000004CF">
        <w:rPr>
          <w:b w:val="0"/>
          <w:bCs w:val="0"/>
          <w:caps w:val="0"/>
          <w:noProof/>
          <w:sz w:val="22"/>
          <w:szCs w:val="22"/>
          <w:lang w:eastAsia="sv-SE"/>
        </w:rPr>
        <w:tab/>
      </w:r>
      <w:r w:rsidR="000004CF" w:rsidRPr="00FE4F8B">
        <w:rPr>
          <w:rFonts w:ascii="Franklin Gothic Demi" w:hAnsi="Franklin Gothic Demi"/>
          <w:noProof/>
        </w:rPr>
        <w:t>Inledning</w:t>
      </w:r>
      <w:r w:rsidR="000004CF">
        <w:rPr>
          <w:noProof/>
        </w:rPr>
        <w:tab/>
      </w:r>
      <w:r w:rsidR="000004CF">
        <w:rPr>
          <w:noProof/>
        </w:rPr>
        <w:fldChar w:fldCharType="begin"/>
      </w:r>
      <w:r w:rsidR="000004CF">
        <w:rPr>
          <w:noProof/>
        </w:rPr>
        <w:instrText xml:space="preserve"> PAGEREF _Toc35247827 \h </w:instrText>
      </w:r>
      <w:r w:rsidR="000004CF">
        <w:rPr>
          <w:noProof/>
        </w:rPr>
      </w:r>
      <w:r w:rsidR="000004CF">
        <w:rPr>
          <w:noProof/>
        </w:rPr>
        <w:fldChar w:fldCharType="separate"/>
      </w:r>
      <w:r w:rsidR="00E24851">
        <w:rPr>
          <w:noProof/>
        </w:rPr>
        <w:t>3</w:t>
      </w:r>
      <w:r w:rsidR="000004CF">
        <w:rPr>
          <w:noProof/>
        </w:rPr>
        <w:fldChar w:fldCharType="end"/>
      </w:r>
    </w:p>
    <w:p w14:paraId="5C14F826" w14:textId="365ED537" w:rsidR="000004CF" w:rsidRDefault="000004CF">
      <w:pPr>
        <w:pStyle w:val="Innehll1"/>
        <w:tabs>
          <w:tab w:val="left" w:pos="400"/>
          <w:tab w:val="right" w:leader="dot" w:pos="7076"/>
        </w:tabs>
        <w:rPr>
          <w:b w:val="0"/>
          <w:bCs w:val="0"/>
          <w:caps w:val="0"/>
          <w:noProof/>
          <w:sz w:val="22"/>
          <w:szCs w:val="22"/>
          <w:lang w:eastAsia="sv-SE"/>
        </w:rPr>
      </w:pPr>
      <w:r w:rsidRPr="00FE4F8B">
        <w:rPr>
          <w:rFonts w:ascii="Franklin Gothic Demi" w:hAnsi="Franklin Gothic Demi"/>
          <w:noProof/>
        </w:rPr>
        <w:t>2.</w:t>
      </w:r>
      <w:r>
        <w:rPr>
          <w:b w:val="0"/>
          <w:bCs w:val="0"/>
          <w:caps w:val="0"/>
          <w:noProof/>
          <w:sz w:val="22"/>
          <w:szCs w:val="22"/>
          <w:lang w:eastAsia="sv-SE"/>
        </w:rPr>
        <w:tab/>
      </w:r>
      <w:r w:rsidRPr="00FE4F8B">
        <w:rPr>
          <w:rFonts w:ascii="Franklin Gothic Demi" w:hAnsi="Franklin Gothic Demi"/>
          <w:noProof/>
        </w:rPr>
        <w:t>Arbetsmiljöpolicy</w:t>
      </w:r>
      <w:r>
        <w:rPr>
          <w:noProof/>
        </w:rPr>
        <w:tab/>
      </w:r>
      <w:r>
        <w:rPr>
          <w:noProof/>
        </w:rPr>
        <w:fldChar w:fldCharType="begin"/>
      </w:r>
      <w:r>
        <w:rPr>
          <w:noProof/>
        </w:rPr>
        <w:instrText xml:space="preserve"> PAGEREF _Toc35247828 \h </w:instrText>
      </w:r>
      <w:r>
        <w:rPr>
          <w:noProof/>
        </w:rPr>
      </w:r>
      <w:r>
        <w:rPr>
          <w:noProof/>
        </w:rPr>
        <w:fldChar w:fldCharType="separate"/>
      </w:r>
      <w:r w:rsidR="00E24851">
        <w:rPr>
          <w:noProof/>
        </w:rPr>
        <w:t>4</w:t>
      </w:r>
      <w:r>
        <w:rPr>
          <w:noProof/>
        </w:rPr>
        <w:fldChar w:fldCharType="end"/>
      </w:r>
    </w:p>
    <w:p w14:paraId="2B80BD58" w14:textId="302CD686" w:rsidR="000004CF" w:rsidRDefault="000004CF">
      <w:pPr>
        <w:pStyle w:val="Innehll1"/>
        <w:tabs>
          <w:tab w:val="left" w:pos="400"/>
          <w:tab w:val="right" w:leader="dot" w:pos="7076"/>
        </w:tabs>
        <w:rPr>
          <w:b w:val="0"/>
          <w:bCs w:val="0"/>
          <w:caps w:val="0"/>
          <w:noProof/>
          <w:sz w:val="22"/>
          <w:szCs w:val="22"/>
          <w:lang w:eastAsia="sv-SE"/>
        </w:rPr>
      </w:pPr>
      <w:r w:rsidRPr="00FE4F8B">
        <w:rPr>
          <w:rFonts w:ascii="Franklin Gothic Demi" w:hAnsi="Franklin Gothic Demi"/>
          <w:noProof/>
        </w:rPr>
        <w:t>3.</w:t>
      </w:r>
      <w:r>
        <w:rPr>
          <w:b w:val="0"/>
          <w:bCs w:val="0"/>
          <w:caps w:val="0"/>
          <w:noProof/>
          <w:sz w:val="22"/>
          <w:szCs w:val="22"/>
          <w:lang w:eastAsia="sv-SE"/>
        </w:rPr>
        <w:tab/>
      </w:r>
      <w:r w:rsidRPr="00FE4F8B">
        <w:rPr>
          <w:rFonts w:ascii="Franklin Gothic Demi" w:hAnsi="Franklin Gothic Demi"/>
          <w:noProof/>
        </w:rPr>
        <w:t>Medverkan i arbetsmiljöarbetet</w:t>
      </w:r>
      <w:r>
        <w:rPr>
          <w:noProof/>
        </w:rPr>
        <w:tab/>
      </w:r>
      <w:r>
        <w:rPr>
          <w:noProof/>
        </w:rPr>
        <w:fldChar w:fldCharType="begin"/>
      </w:r>
      <w:r>
        <w:rPr>
          <w:noProof/>
        </w:rPr>
        <w:instrText xml:space="preserve"> PAGEREF _Toc35247829 \h </w:instrText>
      </w:r>
      <w:r>
        <w:rPr>
          <w:noProof/>
        </w:rPr>
      </w:r>
      <w:r>
        <w:rPr>
          <w:noProof/>
        </w:rPr>
        <w:fldChar w:fldCharType="separate"/>
      </w:r>
      <w:r w:rsidR="00E24851">
        <w:rPr>
          <w:noProof/>
        </w:rPr>
        <w:t>5</w:t>
      </w:r>
      <w:r>
        <w:rPr>
          <w:noProof/>
        </w:rPr>
        <w:fldChar w:fldCharType="end"/>
      </w:r>
    </w:p>
    <w:p w14:paraId="04ECB642" w14:textId="7104B754" w:rsidR="000004CF" w:rsidRDefault="000004CF">
      <w:pPr>
        <w:pStyle w:val="Innehll1"/>
        <w:tabs>
          <w:tab w:val="right" w:leader="dot" w:pos="7076"/>
        </w:tabs>
        <w:rPr>
          <w:b w:val="0"/>
          <w:bCs w:val="0"/>
          <w:caps w:val="0"/>
          <w:noProof/>
          <w:sz w:val="22"/>
          <w:szCs w:val="22"/>
          <w:lang w:eastAsia="sv-SE"/>
        </w:rPr>
      </w:pPr>
      <w:r>
        <w:rPr>
          <w:noProof/>
        </w:rPr>
        <w:t>4.   Fördelning av arbetsmiljöuppgifter</w:t>
      </w:r>
      <w:r>
        <w:rPr>
          <w:noProof/>
        </w:rPr>
        <w:tab/>
      </w:r>
      <w:r>
        <w:rPr>
          <w:noProof/>
        </w:rPr>
        <w:fldChar w:fldCharType="begin"/>
      </w:r>
      <w:r>
        <w:rPr>
          <w:noProof/>
        </w:rPr>
        <w:instrText xml:space="preserve"> PAGEREF _Toc35247830 \h </w:instrText>
      </w:r>
      <w:r>
        <w:rPr>
          <w:noProof/>
        </w:rPr>
      </w:r>
      <w:r>
        <w:rPr>
          <w:noProof/>
        </w:rPr>
        <w:fldChar w:fldCharType="separate"/>
      </w:r>
      <w:r w:rsidR="00E24851">
        <w:rPr>
          <w:noProof/>
        </w:rPr>
        <w:t>6</w:t>
      </w:r>
      <w:r>
        <w:rPr>
          <w:noProof/>
        </w:rPr>
        <w:fldChar w:fldCharType="end"/>
      </w:r>
    </w:p>
    <w:p w14:paraId="0818BAED" w14:textId="0138C994" w:rsidR="000004CF" w:rsidRDefault="000004CF">
      <w:pPr>
        <w:pStyle w:val="Innehll2"/>
        <w:tabs>
          <w:tab w:val="left" w:pos="800"/>
          <w:tab w:val="right" w:leader="dot" w:pos="7076"/>
        </w:tabs>
        <w:rPr>
          <w:smallCaps w:val="0"/>
          <w:noProof/>
          <w:sz w:val="22"/>
          <w:szCs w:val="22"/>
          <w:lang w:eastAsia="sv-SE"/>
        </w:rPr>
      </w:pPr>
      <w:r>
        <w:rPr>
          <w:noProof/>
        </w:rPr>
        <w:t>4.1</w:t>
      </w:r>
      <w:r>
        <w:rPr>
          <w:smallCaps w:val="0"/>
          <w:noProof/>
          <w:sz w:val="22"/>
          <w:szCs w:val="22"/>
          <w:lang w:eastAsia="sv-SE"/>
        </w:rPr>
        <w:tab/>
      </w:r>
      <w:r>
        <w:rPr>
          <w:noProof/>
        </w:rPr>
        <w:t>Delegering av arbetsmiljöansvaret</w:t>
      </w:r>
      <w:r>
        <w:rPr>
          <w:noProof/>
        </w:rPr>
        <w:tab/>
      </w:r>
      <w:r>
        <w:rPr>
          <w:noProof/>
        </w:rPr>
        <w:fldChar w:fldCharType="begin"/>
      </w:r>
      <w:r>
        <w:rPr>
          <w:noProof/>
        </w:rPr>
        <w:instrText xml:space="preserve"> PAGEREF _Toc35247831 \h </w:instrText>
      </w:r>
      <w:r>
        <w:rPr>
          <w:noProof/>
        </w:rPr>
      </w:r>
      <w:r>
        <w:rPr>
          <w:noProof/>
        </w:rPr>
        <w:fldChar w:fldCharType="separate"/>
      </w:r>
      <w:r w:rsidR="00E24851">
        <w:rPr>
          <w:noProof/>
        </w:rPr>
        <w:t>6</w:t>
      </w:r>
      <w:r>
        <w:rPr>
          <w:noProof/>
        </w:rPr>
        <w:fldChar w:fldCharType="end"/>
      </w:r>
    </w:p>
    <w:p w14:paraId="37C7CB5F" w14:textId="7A512AA7" w:rsidR="000004CF" w:rsidRDefault="000004CF">
      <w:pPr>
        <w:pStyle w:val="Innehll1"/>
        <w:tabs>
          <w:tab w:val="left" w:pos="400"/>
          <w:tab w:val="right" w:leader="dot" w:pos="7076"/>
        </w:tabs>
        <w:rPr>
          <w:b w:val="0"/>
          <w:bCs w:val="0"/>
          <w:caps w:val="0"/>
          <w:noProof/>
          <w:sz w:val="22"/>
          <w:szCs w:val="22"/>
          <w:lang w:eastAsia="sv-SE"/>
        </w:rPr>
      </w:pPr>
      <w:r w:rsidRPr="00FE4F8B">
        <w:rPr>
          <w:rFonts w:ascii="Franklin Gothic Demi" w:hAnsi="Franklin Gothic Demi"/>
          <w:noProof/>
        </w:rPr>
        <w:t>5.</w:t>
      </w:r>
      <w:r>
        <w:rPr>
          <w:b w:val="0"/>
          <w:bCs w:val="0"/>
          <w:caps w:val="0"/>
          <w:noProof/>
          <w:sz w:val="22"/>
          <w:szCs w:val="22"/>
          <w:lang w:eastAsia="sv-SE"/>
        </w:rPr>
        <w:tab/>
      </w:r>
      <w:r w:rsidRPr="00FE4F8B">
        <w:rPr>
          <w:rFonts w:ascii="Franklin Gothic Demi" w:hAnsi="Franklin Gothic Demi"/>
          <w:noProof/>
        </w:rPr>
        <w:t>Utvecklingsområden</w:t>
      </w:r>
      <w:r>
        <w:rPr>
          <w:noProof/>
        </w:rPr>
        <w:tab/>
      </w:r>
      <w:r>
        <w:rPr>
          <w:noProof/>
        </w:rPr>
        <w:fldChar w:fldCharType="begin"/>
      </w:r>
      <w:r>
        <w:rPr>
          <w:noProof/>
        </w:rPr>
        <w:instrText xml:space="preserve"> PAGEREF _Toc35247832 \h </w:instrText>
      </w:r>
      <w:r>
        <w:rPr>
          <w:noProof/>
        </w:rPr>
      </w:r>
      <w:r>
        <w:rPr>
          <w:noProof/>
        </w:rPr>
        <w:fldChar w:fldCharType="separate"/>
      </w:r>
      <w:r w:rsidR="00E24851">
        <w:rPr>
          <w:noProof/>
        </w:rPr>
        <w:t>8</w:t>
      </w:r>
      <w:r>
        <w:rPr>
          <w:noProof/>
        </w:rPr>
        <w:fldChar w:fldCharType="end"/>
      </w:r>
    </w:p>
    <w:p w14:paraId="06D1DAF9" w14:textId="6A1413F2" w:rsidR="000004CF" w:rsidRDefault="000004CF">
      <w:pPr>
        <w:pStyle w:val="Innehll1"/>
        <w:tabs>
          <w:tab w:val="left" w:pos="400"/>
          <w:tab w:val="right" w:leader="dot" w:pos="7076"/>
        </w:tabs>
        <w:rPr>
          <w:b w:val="0"/>
          <w:bCs w:val="0"/>
          <w:caps w:val="0"/>
          <w:noProof/>
          <w:sz w:val="22"/>
          <w:szCs w:val="22"/>
          <w:lang w:eastAsia="sv-SE"/>
        </w:rPr>
      </w:pPr>
      <w:r w:rsidRPr="00FE4F8B">
        <w:rPr>
          <w:rFonts w:ascii="Franklin Gothic Demi" w:hAnsi="Franklin Gothic Demi"/>
          <w:noProof/>
        </w:rPr>
        <w:t>6.</w:t>
      </w:r>
      <w:r>
        <w:rPr>
          <w:b w:val="0"/>
          <w:bCs w:val="0"/>
          <w:caps w:val="0"/>
          <w:noProof/>
          <w:sz w:val="22"/>
          <w:szCs w:val="22"/>
          <w:lang w:eastAsia="sv-SE"/>
        </w:rPr>
        <w:tab/>
      </w:r>
      <w:r w:rsidRPr="00FE4F8B">
        <w:rPr>
          <w:rFonts w:ascii="Franklin Gothic Demi" w:hAnsi="Franklin Gothic Demi"/>
          <w:noProof/>
        </w:rPr>
        <w:t>Årlig uppföljning av det systematiska arbetsmiljöarbetet</w:t>
      </w:r>
      <w:r>
        <w:rPr>
          <w:noProof/>
        </w:rPr>
        <w:tab/>
      </w:r>
      <w:r>
        <w:rPr>
          <w:noProof/>
        </w:rPr>
        <w:fldChar w:fldCharType="begin"/>
      </w:r>
      <w:r>
        <w:rPr>
          <w:noProof/>
        </w:rPr>
        <w:instrText xml:space="preserve"> PAGEREF _Toc35247833 \h </w:instrText>
      </w:r>
      <w:r>
        <w:rPr>
          <w:noProof/>
        </w:rPr>
      </w:r>
      <w:r>
        <w:rPr>
          <w:noProof/>
        </w:rPr>
        <w:fldChar w:fldCharType="separate"/>
      </w:r>
      <w:r w:rsidR="00E24851">
        <w:rPr>
          <w:noProof/>
        </w:rPr>
        <w:t>10</w:t>
      </w:r>
      <w:r>
        <w:rPr>
          <w:noProof/>
        </w:rPr>
        <w:fldChar w:fldCharType="end"/>
      </w:r>
    </w:p>
    <w:p w14:paraId="3BCA45AB" w14:textId="10470436" w:rsidR="000004CF" w:rsidRDefault="000004CF">
      <w:pPr>
        <w:pStyle w:val="Innehll2"/>
        <w:tabs>
          <w:tab w:val="right" w:leader="dot" w:pos="7076"/>
        </w:tabs>
        <w:rPr>
          <w:smallCaps w:val="0"/>
          <w:noProof/>
          <w:sz w:val="22"/>
          <w:szCs w:val="22"/>
          <w:lang w:eastAsia="sv-SE"/>
        </w:rPr>
      </w:pPr>
      <w:r>
        <w:rPr>
          <w:noProof/>
        </w:rPr>
        <w:t>6.1 Undersökning av arbetsmiljön</w:t>
      </w:r>
      <w:r>
        <w:rPr>
          <w:noProof/>
        </w:rPr>
        <w:tab/>
      </w:r>
      <w:r>
        <w:rPr>
          <w:noProof/>
        </w:rPr>
        <w:fldChar w:fldCharType="begin"/>
      </w:r>
      <w:r>
        <w:rPr>
          <w:noProof/>
        </w:rPr>
        <w:instrText xml:space="preserve"> PAGEREF _Toc35247834 \h </w:instrText>
      </w:r>
      <w:r>
        <w:rPr>
          <w:noProof/>
        </w:rPr>
      </w:r>
      <w:r>
        <w:rPr>
          <w:noProof/>
        </w:rPr>
        <w:fldChar w:fldCharType="separate"/>
      </w:r>
      <w:r w:rsidR="00E24851">
        <w:rPr>
          <w:noProof/>
        </w:rPr>
        <w:t>10</w:t>
      </w:r>
      <w:r>
        <w:rPr>
          <w:noProof/>
        </w:rPr>
        <w:fldChar w:fldCharType="end"/>
      </w:r>
    </w:p>
    <w:p w14:paraId="59DF8856" w14:textId="37CA00A9" w:rsidR="000004CF" w:rsidRDefault="000004CF">
      <w:pPr>
        <w:pStyle w:val="Innehll2"/>
        <w:tabs>
          <w:tab w:val="right" w:leader="dot" w:pos="7076"/>
        </w:tabs>
        <w:rPr>
          <w:smallCaps w:val="0"/>
          <w:noProof/>
          <w:sz w:val="22"/>
          <w:szCs w:val="22"/>
          <w:lang w:eastAsia="sv-SE"/>
        </w:rPr>
      </w:pPr>
      <w:r>
        <w:rPr>
          <w:noProof/>
        </w:rPr>
        <w:t>6.2 Riskbedömning, vidta åtgärder och ta fram handlingsplan</w:t>
      </w:r>
      <w:r>
        <w:rPr>
          <w:noProof/>
        </w:rPr>
        <w:tab/>
      </w:r>
      <w:r>
        <w:rPr>
          <w:noProof/>
        </w:rPr>
        <w:fldChar w:fldCharType="begin"/>
      </w:r>
      <w:r>
        <w:rPr>
          <w:noProof/>
        </w:rPr>
        <w:instrText xml:space="preserve"> PAGEREF _Toc35247835 \h </w:instrText>
      </w:r>
      <w:r>
        <w:rPr>
          <w:noProof/>
        </w:rPr>
      </w:r>
      <w:r>
        <w:rPr>
          <w:noProof/>
        </w:rPr>
        <w:fldChar w:fldCharType="separate"/>
      </w:r>
      <w:r w:rsidR="00E24851">
        <w:rPr>
          <w:noProof/>
        </w:rPr>
        <w:t>11</w:t>
      </w:r>
      <w:r>
        <w:rPr>
          <w:noProof/>
        </w:rPr>
        <w:fldChar w:fldCharType="end"/>
      </w:r>
    </w:p>
    <w:p w14:paraId="6F7E3590" w14:textId="123388DC" w:rsidR="000004CF" w:rsidRDefault="000004CF">
      <w:pPr>
        <w:pStyle w:val="Innehll1"/>
        <w:tabs>
          <w:tab w:val="left" w:pos="400"/>
          <w:tab w:val="right" w:leader="dot" w:pos="7076"/>
        </w:tabs>
        <w:rPr>
          <w:b w:val="0"/>
          <w:bCs w:val="0"/>
          <w:caps w:val="0"/>
          <w:noProof/>
          <w:sz w:val="22"/>
          <w:szCs w:val="22"/>
          <w:lang w:eastAsia="sv-SE"/>
        </w:rPr>
      </w:pPr>
      <w:r w:rsidRPr="00FE4F8B">
        <w:rPr>
          <w:rFonts w:ascii="Franklin Gothic Demi" w:hAnsi="Franklin Gothic Demi"/>
          <w:noProof/>
        </w:rPr>
        <w:t>7</w:t>
      </w:r>
      <w:r>
        <w:rPr>
          <w:b w:val="0"/>
          <w:bCs w:val="0"/>
          <w:caps w:val="0"/>
          <w:noProof/>
          <w:sz w:val="22"/>
          <w:szCs w:val="22"/>
          <w:lang w:eastAsia="sv-SE"/>
        </w:rPr>
        <w:tab/>
      </w:r>
      <w:r w:rsidRPr="00FE4F8B">
        <w:rPr>
          <w:rFonts w:ascii="Franklin Gothic Demi" w:hAnsi="Franklin Gothic Demi"/>
          <w:noProof/>
        </w:rPr>
        <w:t xml:space="preserve">Ansvar för arbetsmiljön vid samlokalisering, utlåning av </w:t>
      </w:r>
      <w:r w:rsidR="009A3DCA">
        <w:rPr>
          <w:rFonts w:ascii="Franklin Gothic Demi" w:hAnsi="Franklin Gothic Demi"/>
          <w:noProof/>
        </w:rPr>
        <w:tab/>
      </w:r>
      <w:r w:rsidRPr="00FE4F8B">
        <w:rPr>
          <w:rFonts w:ascii="Franklin Gothic Demi" w:hAnsi="Franklin Gothic Demi"/>
          <w:noProof/>
        </w:rPr>
        <w:t>personal och samordningsansvar</w:t>
      </w:r>
      <w:r>
        <w:rPr>
          <w:noProof/>
        </w:rPr>
        <w:tab/>
      </w:r>
      <w:r>
        <w:rPr>
          <w:noProof/>
        </w:rPr>
        <w:fldChar w:fldCharType="begin"/>
      </w:r>
      <w:r>
        <w:rPr>
          <w:noProof/>
        </w:rPr>
        <w:instrText xml:space="preserve"> PAGEREF _Toc35247836 \h </w:instrText>
      </w:r>
      <w:r>
        <w:rPr>
          <w:noProof/>
        </w:rPr>
      </w:r>
      <w:r>
        <w:rPr>
          <w:noProof/>
        </w:rPr>
        <w:fldChar w:fldCharType="separate"/>
      </w:r>
      <w:r w:rsidR="00E24851">
        <w:rPr>
          <w:noProof/>
        </w:rPr>
        <w:t>13</w:t>
      </w:r>
      <w:r>
        <w:rPr>
          <w:noProof/>
        </w:rPr>
        <w:fldChar w:fldCharType="end"/>
      </w:r>
    </w:p>
    <w:p w14:paraId="57D9CBD9" w14:textId="11BC0D2B" w:rsidR="000004CF" w:rsidRDefault="000004CF">
      <w:pPr>
        <w:pStyle w:val="Innehll2"/>
        <w:tabs>
          <w:tab w:val="right" w:leader="dot" w:pos="7076"/>
        </w:tabs>
        <w:rPr>
          <w:smallCaps w:val="0"/>
          <w:noProof/>
          <w:sz w:val="22"/>
          <w:szCs w:val="22"/>
          <w:lang w:eastAsia="sv-SE"/>
        </w:rPr>
      </w:pPr>
      <w:r>
        <w:rPr>
          <w:noProof/>
        </w:rPr>
        <w:t>7.1 Arbetsmiljöansvar för parternas medarbetare som genomför insatser</w:t>
      </w:r>
      <w:r>
        <w:rPr>
          <w:noProof/>
        </w:rPr>
        <w:tab/>
      </w:r>
      <w:r>
        <w:rPr>
          <w:noProof/>
        </w:rPr>
        <w:fldChar w:fldCharType="begin"/>
      </w:r>
      <w:r>
        <w:rPr>
          <w:noProof/>
        </w:rPr>
        <w:instrText xml:space="preserve"> PAGEREF _Toc35247837 \h </w:instrText>
      </w:r>
      <w:r>
        <w:rPr>
          <w:noProof/>
        </w:rPr>
      </w:r>
      <w:r>
        <w:rPr>
          <w:noProof/>
        </w:rPr>
        <w:fldChar w:fldCharType="separate"/>
      </w:r>
      <w:r w:rsidR="00E24851">
        <w:rPr>
          <w:noProof/>
        </w:rPr>
        <w:t>13</w:t>
      </w:r>
      <w:r>
        <w:rPr>
          <w:noProof/>
        </w:rPr>
        <w:fldChar w:fldCharType="end"/>
      </w:r>
    </w:p>
    <w:p w14:paraId="596E2B75" w14:textId="3D3B1CD5" w:rsidR="000004CF" w:rsidRDefault="000004CF">
      <w:pPr>
        <w:pStyle w:val="Innehll2"/>
        <w:tabs>
          <w:tab w:val="right" w:leader="dot" w:pos="7076"/>
        </w:tabs>
        <w:rPr>
          <w:smallCaps w:val="0"/>
          <w:noProof/>
          <w:sz w:val="22"/>
          <w:szCs w:val="22"/>
          <w:lang w:eastAsia="sv-SE"/>
        </w:rPr>
      </w:pPr>
      <w:r>
        <w:rPr>
          <w:noProof/>
        </w:rPr>
        <w:t>7.2 Arbetsmiljöansvar för medlemsparternas medarbetare i förbundets kansli</w:t>
      </w:r>
      <w:r>
        <w:rPr>
          <w:noProof/>
        </w:rPr>
        <w:tab/>
      </w:r>
      <w:r>
        <w:rPr>
          <w:noProof/>
        </w:rPr>
        <w:fldChar w:fldCharType="begin"/>
      </w:r>
      <w:r>
        <w:rPr>
          <w:noProof/>
        </w:rPr>
        <w:instrText xml:space="preserve"> PAGEREF _Toc35247838 \h </w:instrText>
      </w:r>
      <w:r>
        <w:rPr>
          <w:noProof/>
        </w:rPr>
      </w:r>
      <w:r>
        <w:rPr>
          <w:noProof/>
        </w:rPr>
        <w:fldChar w:fldCharType="separate"/>
      </w:r>
      <w:r w:rsidR="00E24851">
        <w:rPr>
          <w:noProof/>
        </w:rPr>
        <w:t>14</w:t>
      </w:r>
      <w:r>
        <w:rPr>
          <w:noProof/>
        </w:rPr>
        <w:fldChar w:fldCharType="end"/>
      </w:r>
    </w:p>
    <w:p w14:paraId="7286095C" w14:textId="3AE5406E" w:rsidR="000004CF" w:rsidRDefault="000004CF">
      <w:pPr>
        <w:pStyle w:val="Innehll2"/>
        <w:tabs>
          <w:tab w:val="right" w:leader="dot" w:pos="7076"/>
        </w:tabs>
        <w:rPr>
          <w:smallCaps w:val="0"/>
          <w:noProof/>
          <w:sz w:val="22"/>
          <w:szCs w:val="22"/>
          <w:lang w:eastAsia="sv-SE"/>
        </w:rPr>
      </w:pPr>
      <w:r>
        <w:rPr>
          <w:noProof/>
        </w:rPr>
        <w:t>7.3 Lokalfrågor</w:t>
      </w:r>
      <w:r>
        <w:rPr>
          <w:noProof/>
        </w:rPr>
        <w:tab/>
      </w:r>
      <w:r>
        <w:rPr>
          <w:noProof/>
        </w:rPr>
        <w:fldChar w:fldCharType="begin"/>
      </w:r>
      <w:r>
        <w:rPr>
          <w:noProof/>
        </w:rPr>
        <w:instrText xml:space="preserve"> PAGEREF _Toc35247839 \h </w:instrText>
      </w:r>
      <w:r>
        <w:rPr>
          <w:noProof/>
        </w:rPr>
      </w:r>
      <w:r>
        <w:rPr>
          <w:noProof/>
        </w:rPr>
        <w:fldChar w:fldCharType="separate"/>
      </w:r>
      <w:r w:rsidR="00E24851">
        <w:rPr>
          <w:noProof/>
        </w:rPr>
        <w:t>14</w:t>
      </w:r>
      <w:r>
        <w:rPr>
          <w:noProof/>
        </w:rPr>
        <w:fldChar w:fldCharType="end"/>
      </w:r>
    </w:p>
    <w:p w14:paraId="1B21F0CE" w14:textId="0CC4F5C1" w:rsidR="000004CF" w:rsidRDefault="000004CF">
      <w:pPr>
        <w:pStyle w:val="Innehll2"/>
        <w:tabs>
          <w:tab w:val="right" w:leader="dot" w:pos="7076"/>
        </w:tabs>
        <w:rPr>
          <w:smallCaps w:val="0"/>
          <w:noProof/>
          <w:sz w:val="22"/>
          <w:szCs w:val="22"/>
          <w:lang w:eastAsia="sv-SE"/>
        </w:rPr>
      </w:pPr>
      <w:r>
        <w:rPr>
          <w:noProof/>
        </w:rPr>
        <w:t>7.4 Säkerhet</w:t>
      </w:r>
      <w:r>
        <w:rPr>
          <w:noProof/>
        </w:rPr>
        <w:tab/>
      </w:r>
      <w:r>
        <w:rPr>
          <w:noProof/>
        </w:rPr>
        <w:fldChar w:fldCharType="begin"/>
      </w:r>
      <w:r>
        <w:rPr>
          <w:noProof/>
        </w:rPr>
        <w:instrText xml:space="preserve"> PAGEREF _Toc35247840 \h </w:instrText>
      </w:r>
      <w:r>
        <w:rPr>
          <w:noProof/>
        </w:rPr>
      </w:r>
      <w:r>
        <w:rPr>
          <w:noProof/>
        </w:rPr>
        <w:fldChar w:fldCharType="separate"/>
      </w:r>
      <w:r w:rsidR="00E24851">
        <w:rPr>
          <w:noProof/>
        </w:rPr>
        <w:t>15</w:t>
      </w:r>
      <w:r>
        <w:rPr>
          <w:noProof/>
        </w:rPr>
        <w:fldChar w:fldCharType="end"/>
      </w:r>
    </w:p>
    <w:p w14:paraId="001FD559" w14:textId="60369FFA" w:rsidR="000004CF" w:rsidRDefault="000004CF">
      <w:pPr>
        <w:pStyle w:val="Innehll1"/>
        <w:tabs>
          <w:tab w:val="right" w:leader="dot" w:pos="7076"/>
        </w:tabs>
        <w:rPr>
          <w:b w:val="0"/>
          <w:bCs w:val="0"/>
          <w:caps w:val="0"/>
          <w:noProof/>
          <w:sz w:val="22"/>
          <w:szCs w:val="22"/>
          <w:lang w:eastAsia="sv-SE"/>
        </w:rPr>
      </w:pPr>
      <w:r w:rsidRPr="00FE4F8B">
        <w:rPr>
          <w:rFonts w:ascii="Franklin Gothic Demi" w:hAnsi="Franklin Gothic Demi"/>
          <w:noProof/>
        </w:rPr>
        <w:t>Bilagor</w:t>
      </w:r>
      <w:r>
        <w:rPr>
          <w:noProof/>
        </w:rPr>
        <w:tab/>
      </w:r>
      <w:r>
        <w:rPr>
          <w:noProof/>
        </w:rPr>
        <w:fldChar w:fldCharType="begin"/>
      </w:r>
      <w:r>
        <w:rPr>
          <w:noProof/>
        </w:rPr>
        <w:instrText xml:space="preserve"> PAGEREF _Toc35247841 \h </w:instrText>
      </w:r>
      <w:r>
        <w:rPr>
          <w:noProof/>
        </w:rPr>
      </w:r>
      <w:r>
        <w:rPr>
          <w:noProof/>
        </w:rPr>
        <w:fldChar w:fldCharType="separate"/>
      </w:r>
      <w:r w:rsidR="00E24851">
        <w:rPr>
          <w:noProof/>
        </w:rPr>
        <w:t>17</w:t>
      </w:r>
      <w:r>
        <w:rPr>
          <w:noProof/>
        </w:rPr>
        <w:fldChar w:fldCharType="end"/>
      </w:r>
    </w:p>
    <w:p w14:paraId="604867E2" w14:textId="74848133" w:rsidR="000004CF" w:rsidRDefault="000004CF">
      <w:pPr>
        <w:pStyle w:val="Innehll2"/>
        <w:tabs>
          <w:tab w:val="right" w:leader="dot" w:pos="7076"/>
        </w:tabs>
        <w:rPr>
          <w:smallCaps w:val="0"/>
          <w:noProof/>
          <w:sz w:val="22"/>
          <w:szCs w:val="22"/>
          <w:lang w:eastAsia="sv-SE"/>
        </w:rPr>
      </w:pPr>
      <w:r>
        <w:rPr>
          <w:noProof/>
        </w:rPr>
        <w:t>Friskfaktorer</w:t>
      </w:r>
      <w:r>
        <w:rPr>
          <w:noProof/>
        </w:rPr>
        <w:tab/>
      </w:r>
      <w:r>
        <w:rPr>
          <w:noProof/>
        </w:rPr>
        <w:fldChar w:fldCharType="begin"/>
      </w:r>
      <w:r>
        <w:rPr>
          <w:noProof/>
        </w:rPr>
        <w:instrText xml:space="preserve"> PAGEREF _Toc35247842 \h </w:instrText>
      </w:r>
      <w:r>
        <w:rPr>
          <w:noProof/>
        </w:rPr>
      </w:r>
      <w:r>
        <w:rPr>
          <w:noProof/>
        </w:rPr>
        <w:fldChar w:fldCharType="separate"/>
      </w:r>
      <w:r w:rsidR="00E24851">
        <w:rPr>
          <w:noProof/>
        </w:rPr>
        <w:t>17</w:t>
      </w:r>
      <w:r>
        <w:rPr>
          <w:noProof/>
        </w:rPr>
        <w:fldChar w:fldCharType="end"/>
      </w:r>
    </w:p>
    <w:p w14:paraId="54C63DEA" w14:textId="1012F703" w:rsidR="000004CF" w:rsidRDefault="000004CF">
      <w:pPr>
        <w:pStyle w:val="Innehll2"/>
        <w:tabs>
          <w:tab w:val="right" w:leader="dot" w:pos="7076"/>
        </w:tabs>
        <w:rPr>
          <w:smallCaps w:val="0"/>
          <w:noProof/>
          <w:sz w:val="22"/>
          <w:szCs w:val="22"/>
          <w:lang w:eastAsia="sv-SE"/>
        </w:rPr>
      </w:pPr>
      <w:r>
        <w:rPr>
          <w:noProof/>
        </w:rPr>
        <w:t>Fördelning av arbetsmiljöuppgifter</w:t>
      </w:r>
      <w:r>
        <w:rPr>
          <w:noProof/>
        </w:rPr>
        <w:tab/>
      </w:r>
      <w:r>
        <w:rPr>
          <w:noProof/>
        </w:rPr>
        <w:fldChar w:fldCharType="begin"/>
      </w:r>
      <w:r>
        <w:rPr>
          <w:noProof/>
        </w:rPr>
        <w:instrText xml:space="preserve"> PAGEREF _Toc35247843 \h </w:instrText>
      </w:r>
      <w:r>
        <w:rPr>
          <w:noProof/>
        </w:rPr>
      </w:r>
      <w:r>
        <w:rPr>
          <w:noProof/>
        </w:rPr>
        <w:fldChar w:fldCharType="separate"/>
      </w:r>
      <w:r w:rsidR="00E24851">
        <w:rPr>
          <w:noProof/>
        </w:rPr>
        <w:t>18</w:t>
      </w:r>
      <w:r>
        <w:rPr>
          <w:noProof/>
        </w:rPr>
        <w:fldChar w:fldCharType="end"/>
      </w:r>
    </w:p>
    <w:p w14:paraId="5442290D" w14:textId="4B64A27E" w:rsidR="000004CF" w:rsidRDefault="000004CF">
      <w:pPr>
        <w:pStyle w:val="Innehll2"/>
        <w:tabs>
          <w:tab w:val="right" w:leader="dot" w:pos="7076"/>
        </w:tabs>
        <w:rPr>
          <w:smallCaps w:val="0"/>
          <w:noProof/>
          <w:sz w:val="22"/>
          <w:szCs w:val="22"/>
          <w:lang w:eastAsia="sv-SE"/>
        </w:rPr>
      </w:pPr>
      <w:r>
        <w:rPr>
          <w:noProof/>
        </w:rPr>
        <w:t>Utredning av olycka/ tillbud</w:t>
      </w:r>
      <w:r>
        <w:rPr>
          <w:noProof/>
        </w:rPr>
        <w:tab/>
      </w:r>
      <w:r>
        <w:rPr>
          <w:noProof/>
        </w:rPr>
        <w:fldChar w:fldCharType="begin"/>
      </w:r>
      <w:r>
        <w:rPr>
          <w:noProof/>
        </w:rPr>
        <w:instrText xml:space="preserve"> PAGEREF _Toc35247844 \h </w:instrText>
      </w:r>
      <w:r>
        <w:rPr>
          <w:noProof/>
        </w:rPr>
      </w:r>
      <w:r>
        <w:rPr>
          <w:noProof/>
        </w:rPr>
        <w:fldChar w:fldCharType="separate"/>
      </w:r>
      <w:r w:rsidR="00E24851">
        <w:rPr>
          <w:noProof/>
        </w:rPr>
        <w:t>20</w:t>
      </w:r>
      <w:r>
        <w:rPr>
          <w:noProof/>
        </w:rPr>
        <w:fldChar w:fldCharType="end"/>
      </w:r>
    </w:p>
    <w:p w14:paraId="092DB8E9" w14:textId="08BC862F" w:rsidR="000004CF" w:rsidRDefault="000004CF">
      <w:pPr>
        <w:pStyle w:val="Innehll2"/>
        <w:tabs>
          <w:tab w:val="right" w:leader="dot" w:pos="7076"/>
        </w:tabs>
        <w:rPr>
          <w:smallCaps w:val="0"/>
          <w:noProof/>
          <w:sz w:val="22"/>
          <w:szCs w:val="22"/>
          <w:lang w:eastAsia="sv-SE"/>
        </w:rPr>
      </w:pPr>
      <w:r>
        <w:rPr>
          <w:noProof/>
        </w:rPr>
        <w:t>Checklista</w:t>
      </w:r>
      <w:r>
        <w:rPr>
          <w:noProof/>
        </w:rPr>
        <w:tab/>
      </w:r>
      <w:r>
        <w:rPr>
          <w:noProof/>
        </w:rPr>
        <w:fldChar w:fldCharType="begin"/>
      </w:r>
      <w:r>
        <w:rPr>
          <w:noProof/>
        </w:rPr>
        <w:instrText xml:space="preserve"> PAGEREF _Toc35247845 \h </w:instrText>
      </w:r>
      <w:r>
        <w:rPr>
          <w:noProof/>
        </w:rPr>
      </w:r>
      <w:r>
        <w:rPr>
          <w:noProof/>
        </w:rPr>
        <w:fldChar w:fldCharType="separate"/>
      </w:r>
      <w:r w:rsidR="00E24851">
        <w:rPr>
          <w:noProof/>
        </w:rPr>
        <w:t>21</w:t>
      </w:r>
      <w:r>
        <w:rPr>
          <w:noProof/>
        </w:rPr>
        <w:fldChar w:fldCharType="end"/>
      </w:r>
    </w:p>
    <w:p w14:paraId="3A1B6650" w14:textId="6321FE27" w:rsidR="000004CF" w:rsidRDefault="000004CF">
      <w:pPr>
        <w:pStyle w:val="Innehll2"/>
        <w:tabs>
          <w:tab w:val="right" w:leader="dot" w:pos="7076"/>
        </w:tabs>
        <w:rPr>
          <w:smallCaps w:val="0"/>
          <w:noProof/>
          <w:sz w:val="22"/>
          <w:szCs w:val="22"/>
          <w:lang w:eastAsia="sv-SE"/>
        </w:rPr>
      </w:pPr>
      <w:r>
        <w:rPr>
          <w:noProof/>
        </w:rPr>
        <w:t>Blankett för riskbedömning och handlingsplan</w:t>
      </w:r>
      <w:r>
        <w:rPr>
          <w:noProof/>
        </w:rPr>
        <w:tab/>
      </w:r>
      <w:r>
        <w:rPr>
          <w:noProof/>
        </w:rPr>
        <w:fldChar w:fldCharType="begin"/>
      </w:r>
      <w:r>
        <w:rPr>
          <w:noProof/>
        </w:rPr>
        <w:instrText xml:space="preserve"> PAGEREF _Toc35247846 \h </w:instrText>
      </w:r>
      <w:r>
        <w:rPr>
          <w:noProof/>
        </w:rPr>
      </w:r>
      <w:r>
        <w:rPr>
          <w:noProof/>
        </w:rPr>
        <w:fldChar w:fldCharType="separate"/>
      </w:r>
      <w:r w:rsidR="00E24851">
        <w:rPr>
          <w:noProof/>
        </w:rPr>
        <w:t>22</w:t>
      </w:r>
      <w:r>
        <w:rPr>
          <w:noProof/>
        </w:rPr>
        <w:fldChar w:fldCharType="end"/>
      </w:r>
    </w:p>
    <w:p w14:paraId="4830D039" w14:textId="2B4B8A6E" w:rsidR="000004CF" w:rsidRDefault="000004CF">
      <w:pPr>
        <w:pStyle w:val="Innehll2"/>
        <w:tabs>
          <w:tab w:val="right" w:leader="dot" w:pos="7076"/>
        </w:tabs>
        <w:rPr>
          <w:smallCaps w:val="0"/>
          <w:noProof/>
          <w:sz w:val="22"/>
          <w:szCs w:val="22"/>
          <w:lang w:eastAsia="sv-SE"/>
        </w:rPr>
      </w:pPr>
      <w:r>
        <w:rPr>
          <w:noProof/>
        </w:rPr>
        <w:t>Rådighets - och samordningsansvar i förbundsfinansierade insatser</w:t>
      </w:r>
      <w:r>
        <w:rPr>
          <w:noProof/>
        </w:rPr>
        <w:tab/>
      </w:r>
      <w:r>
        <w:rPr>
          <w:noProof/>
        </w:rPr>
        <w:fldChar w:fldCharType="begin"/>
      </w:r>
      <w:r>
        <w:rPr>
          <w:noProof/>
        </w:rPr>
        <w:instrText xml:space="preserve"> PAGEREF _Toc35247847 \h </w:instrText>
      </w:r>
      <w:r>
        <w:rPr>
          <w:noProof/>
        </w:rPr>
      </w:r>
      <w:r>
        <w:rPr>
          <w:noProof/>
        </w:rPr>
        <w:fldChar w:fldCharType="separate"/>
      </w:r>
      <w:r w:rsidR="00E24851">
        <w:rPr>
          <w:noProof/>
        </w:rPr>
        <w:t>23</w:t>
      </w:r>
      <w:r>
        <w:rPr>
          <w:noProof/>
        </w:rPr>
        <w:fldChar w:fldCharType="end"/>
      </w:r>
    </w:p>
    <w:p w14:paraId="13B0E749" w14:textId="77777777" w:rsidR="00FB7640" w:rsidRPr="00453E45" w:rsidRDefault="00BB19F7" w:rsidP="009C647F">
      <w:pPr>
        <w:rPr>
          <w:rFonts w:ascii="Franklin Gothic Demi" w:hAnsi="Franklin Gothic Demi"/>
        </w:rPr>
      </w:pPr>
      <w:r>
        <w:rPr>
          <w:rFonts w:ascii="Franklin Gothic Demi" w:hAnsi="Franklin Gothic Demi"/>
          <w:b/>
          <w:bCs/>
          <w:caps/>
          <w:szCs w:val="20"/>
        </w:rPr>
        <w:fldChar w:fldCharType="end"/>
      </w:r>
    </w:p>
    <w:p w14:paraId="04A5A76D" w14:textId="77777777" w:rsidR="00FB7640" w:rsidRPr="00453E45" w:rsidRDefault="00FB7640" w:rsidP="009C647F">
      <w:pPr>
        <w:rPr>
          <w:rFonts w:ascii="Franklin Gothic Demi" w:hAnsi="Franklin Gothic Demi"/>
        </w:rPr>
      </w:pPr>
    </w:p>
    <w:p w14:paraId="6214B426" w14:textId="77777777" w:rsidR="00FB7640" w:rsidRPr="00453E45" w:rsidRDefault="00FB7640" w:rsidP="009C647F">
      <w:pPr>
        <w:rPr>
          <w:rFonts w:ascii="Franklin Gothic Demi" w:hAnsi="Franklin Gothic Demi"/>
        </w:rPr>
      </w:pPr>
    </w:p>
    <w:p w14:paraId="4F4FEE72" w14:textId="77777777" w:rsidR="00FB7640" w:rsidRPr="00453E45" w:rsidRDefault="00FB7640" w:rsidP="009C647F">
      <w:pPr>
        <w:rPr>
          <w:rFonts w:ascii="Franklin Gothic Demi" w:hAnsi="Franklin Gothic Demi"/>
        </w:rPr>
      </w:pPr>
    </w:p>
    <w:p w14:paraId="487B60AF" w14:textId="77777777" w:rsidR="009C647F" w:rsidRPr="00453E45" w:rsidRDefault="009C647F" w:rsidP="009C647F">
      <w:pPr>
        <w:rPr>
          <w:rFonts w:ascii="Franklin Gothic Demi" w:hAnsi="Franklin Gothic Demi"/>
        </w:rPr>
      </w:pPr>
      <w:r w:rsidRPr="00453E45">
        <w:rPr>
          <w:rFonts w:ascii="Franklin Gothic Demi" w:hAnsi="Franklin Gothic Demi"/>
        </w:rPr>
        <w:br w:type="page"/>
      </w:r>
    </w:p>
    <w:p w14:paraId="4038E82D" w14:textId="77777777" w:rsidR="00FB7640" w:rsidRPr="00453E45" w:rsidRDefault="00FB7640" w:rsidP="00A244C6">
      <w:pPr>
        <w:pStyle w:val="Rubrik1"/>
        <w:keepLines w:val="0"/>
        <w:pageBreakBefore w:val="0"/>
        <w:numPr>
          <w:ilvl w:val="0"/>
          <w:numId w:val="26"/>
        </w:numPr>
        <w:tabs>
          <w:tab w:val="left" w:pos="720"/>
        </w:tabs>
        <w:spacing w:before="240" w:after="120" w:line="240" w:lineRule="auto"/>
        <w:rPr>
          <w:rFonts w:ascii="Franklin Gothic Demi" w:hAnsi="Franklin Gothic Demi"/>
        </w:rPr>
      </w:pPr>
      <w:bookmarkStart w:id="1" w:name="_Toc34909980"/>
      <w:bookmarkStart w:id="2" w:name="_Toc35247827"/>
      <w:bookmarkStart w:id="3" w:name="_Toc34313358"/>
      <w:r w:rsidRPr="00453E45">
        <w:rPr>
          <w:rFonts w:ascii="Franklin Gothic Demi" w:hAnsi="Franklin Gothic Demi"/>
        </w:rPr>
        <w:lastRenderedPageBreak/>
        <w:t>Inledning</w:t>
      </w:r>
      <w:bookmarkEnd w:id="1"/>
      <w:bookmarkEnd w:id="2"/>
    </w:p>
    <w:p w14:paraId="622FCE94" w14:textId="77777777" w:rsidR="009A3DCA" w:rsidRDefault="00FB7640" w:rsidP="00FB7640">
      <w:pPr>
        <w:autoSpaceDE w:val="0"/>
        <w:autoSpaceDN w:val="0"/>
        <w:adjustRightInd w:val="0"/>
        <w:spacing w:after="0" w:line="240" w:lineRule="auto"/>
        <w:rPr>
          <w:rFonts w:cs="BookAntiqua"/>
        </w:rPr>
      </w:pPr>
      <w:r w:rsidRPr="00BE66F9">
        <w:rPr>
          <w:rFonts w:cs="BookAntiqua"/>
        </w:rPr>
        <w:t xml:space="preserve">Detta är vår arbetsmiljöhandbok. Handboken består av två delar. </w:t>
      </w:r>
    </w:p>
    <w:p w14:paraId="5F14E180" w14:textId="77777777" w:rsidR="009A3DCA" w:rsidRDefault="009A3DCA" w:rsidP="00FB7640">
      <w:pPr>
        <w:autoSpaceDE w:val="0"/>
        <w:autoSpaceDN w:val="0"/>
        <w:adjustRightInd w:val="0"/>
        <w:spacing w:after="0" w:line="240" w:lineRule="auto"/>
        <w:rPr>
          <w:rFonts w:cs="BookAntiqua"/>
        </w:rPr>
      </w:pPr>
    </w:p>
    <w:p w14:paraId="3F1BCE42" w14:textId="77777777" w:rsidR="009A3DCA" w:rsidRDefault="00FB7640" w:rsidP="00FB7640">
      <w:pPr>
        <w:autoSpaceDE w:val="0"/>
        <w:autoSpaceDN w:val="0"/>
        <w:adjustRightInd w:val="0"/>
        <w:spacing w:after="0" w:line="240" w:lineRule="auto"/>
        <w:rPr>
          <w:rFonts w:cs="BookAntiqua"/>
        </w:rPr>
      </w:pPr>
      <w:r w:rsidRPr="00BE66F9">
        <w:rPr>
          <w:rFonts w:cs="BookAntiqua"/>
        </w:rPr>
        <w:t xml:space="preserve">Del A beskriver arbetsmiljöarbetet vid </w:t>
      </w:r>
      <w:r w:rsidR="009A3DCA">
        <w:rPr>
          <w:rFonts w:cs="BookAntiqua"/>
        </w:rPr>
        <w:t>S</w:t>
      </w:r>
      <w:r w:rsidRPr="00BE66F9">
        <w:rPr>
          <w:rFonts w:cs="BookAntiqua"/>
        </w:rPr>
        <w:t xml:space="preserve">amordningsförbundet </w:t>
      </w:r>
      <w:r w:rsidR="009A3DCA">
        <w:rPr>
          <w:rFonts w:cs="BookAntiqua"/>
        </w:rPr>
        <w:t xml:space="preserve">Göteborg </w:t>
      </w:r>
      <w:r w:rsidRPr="00BE66F9">
        <w:rPr>
          <w:rFonts w:cs="BookAntiqua"/>
        </w:rPr>
        <w:t xml:space="preserve">och dess personal och där Samordningsförbundets styrelse är ytterst ansvarig. </w:t>
      </w:r>
    </w:p>
    <w:p w14:paraId="28C47CE4" w14:textId="77777777" w:rsidR="009A3DCA" w:rsidRDefault="009A3DCA" w:rsidP="00FB7640">
      <w:pPr>
        <w:autoSpaceDE w:val="0"/>
        <w:autoSpaceDN w:val="0"/>
        <w:adjustRightInd w:val="0"/>
        <w:spacing w:after="0" w:line="240" w:lineRule="auto"/>
        <w:rPr>
          <w:rFonts w:cs="BookAntiqua"/>
        </w:rPr>
      </w:pPr>
    </w:p>
    <w:p w14:paraId="14F7F22D" w14:textId="77777777" w:rsidR="00FB7640" w:rsidRDefault="00FB7640" w:rsidP="00FB7640">
      <w:pPr>
        <w:autoSpaceDE w:val="0"/>
        <w:autoSpaceDN w:val="0"/>
        <w:adjustRightInd w:val="0"/>
        <w:spacing w:after="0" w:line="240" w:lineRule="auto"/>
        <w:rPr>
          <w:rFonts w:cs="BookAntiqua"/>
        </w:rPr>
      </w:pPr>
      <w:r w:rsidRPr="00BE66F9">
        <w:rPr>
          <w:rFonts w:cs="BookAntiqua"/>
        </w:rPr>
        <w:t xml:space="preserve">Del B beskriver arbetsmiljöarbetet där </w:t>
      </w:r>
      <w:r w:rsidR="009A3DCA">
        <w:rPr>
          <w:rFonts w:cs="BookAntiqua"/>
        </w:rPr>
        <w:t>s</w:t>
      </w:r>
      <w:r w:rsidRPr="00BE66F9">
        <w:rPr>
          <w:rFonts w:cs="BookAntiqua"/>
        </w:rPr>
        <w:t xml:space="preserve">amordningsförbundet har rådighet över arbetsmiljöarbetet </w:t>
      </w:r>
      <w:proofErr w:type="gramStart"/>
      <w:r w:rsidRPr="00BE66F9">
        <w:rPr>
          <w:rFonts w:cs="BookAntiqua"/>
        </w:rPr>
        <w:t>t</w:t>
      </w:r>
      <w:r w:rsidR="009A3DCA">
        <w:rPr>
          <w:rFonts w:cs="BookAntiqua"/>
        </w:rPr>
        <w:t>.</w:t>
      </w:r>
      <w:r w:rsidRPr="00BE66F9">
        <w:rPr>
          <w:rFonts w:cs="BookAntiqua"/>
        </w:rPr>
        <w:t>ex</w:t>
      </w:r>
      <w:r w:rsidR="009A3DCA">
        <w:rPr>
          <w:rFonts w:cs="BookAntiqua"/>
        </w:rPr>
        <w:t>.</w:t>
      </w:r>
      <w:proofErr w:type="gramEnd"/>
      <w:r w:rsidRPr="00BE66F9">
        <w:rPr>
          <w:rFonts w:cs="BookAntiqua"/>
        </w:rPr>
        <w:t xml:space="preserve"> där personal sitter samlokaliserade i lokaler som förbundet hyr. Stödmaterial i form av checklistor och blanketter ligger i slutet som bilagor.</w:t>
      </w:r>
    </w:p>
    <w:p w14:paraId="0712566F" w14:textId="77777777" w:rsidR="009A3DCA" w:rsidRPr="00BE66F9" w:rsidRDefault="009A3DCA" w:rsidP="00FB7640">
      <w:pPr>
        <w:autoSpaceDE w:val="0"/>
        <w:autoSpaceDN w:val="0"/>
        <w:adjustRightInd w:val="0"/>
        <w:spacing w:after="0" w:line="240" w:lineRule="auto"/>
        <w:rPr>
          <w:rFonts w:cs="BookAntiqua"/>
        </w:rPr>
      </w:pPr>
    </w:p>
    <w:p w14:paraId="658A88A2" w14:textId="77777777" w:rsidR="00FB7640" w:rsidRPr="00453E45" w:rsidRDefault="009A3DCA" w:rsidP="00FB7640">
      <w:pPr>
        <w:autoSpaceDE w:val="0"/>
        <w:autoSpaceDN w:val="0"/>
        <w:adjustRightInd w:val="0"/>
        <w:spacing w:after="0" w:line="240" w:lineRule="auto"/>
        <w:rPr>
          <w:rFonts w:ascii="Franklin Gothic Demi" w:hAnsi="Franklin Gothic Demi" w:cs="BookAntiqua"/>
          <w:b/>
          <w:bCs/>
          <w:sz w:val="28"/>
          <w:szCs w:val="28"/>
        </w:rPr>
      </w:pPr>
      <w:r w:rsidRPr="00453E45">
        <w:rPr>
          <w:rFonts w:ascii="Franklin Gothic Demi" w:hAnsi="Franklin Gothic Demi" w:cs="BookAntiqua"/>
          <w:b/>
          <w:bCs/>
          <w:sz w:val="28"/>
          <w:szCs w:val="28"/>
        </w:rPr>
        <w:t>Del A</w:t>
      </w:r>
    </w:p>
    <w:p w14:paraId="0EA8A46B" w14:textId="77777777" w:rsidR="00FB7640" w:rsidRPr="00BE66F9" w:rsidRDefault="00FB7640" w:rsidP="00FB7640">
      <w:pPr>
        <w:pStyle w:val="Liststycke"/>
        <w:numPr>
          <w:ilvl w:val="0"/>
          <w:numId w:val="11"/>
        </w:numPr>
        <w:autoSpaceDE w:val="0"/>
        <w:autoSpaceDN w:val="0"/>
        <w:adjustRightInd w:val="0"/>
        <w:spacing w:after="0" w:line="240" w:lineRule="auto"/>
        <w:rPr>
          <w:rFonts w:cs="BookAntiqua"/>
        </w:rPr>
      </w:pPr>
      <w:r w:rsidRPr="00BE66F9">
        <w:rPr>
          <w:rFonts w:cs="BookAntiqua"/>
        </w:rPr>
        <w:t>Inledning</w:t>
      </w:r>
    </w:p>
    <w:p w14:paraId="76B8501E" w14:textId="77777777" w:rsidR="00FB7640" w:rsidRPr="00BE66F9" w:rsidRDefault="00FB7640" w:rsidP="00FB7640">
      <w:pPr>
        <w:pStyle w:val="Liststycke"/>
        <w:numPr>
          <w:ilvl w:val="0"/>
          <w:numId w:val="11"/>
        </w:numPr>
        <w:autoSpaceDE w:val="0"/>
        <w:autoSpaceDN w:val="0"/>
        <w:adjustRightInd w:val="0"/>
        <w:spacing w:after="0" w:line="240" w:lineRule="auto"/>
        <w:rPr>
          <w:rFonts w:cs="BookAntiqua"/>
        </w:rPr>
      </w:pPr>
      <w:r w:rsidRPr="00BE66F9">
        <w:rPr>
          <w:rFonts w:cs="BookAntiqua"/>
        </w:rPr>
        <w:t>Arbetsmiljöpolicy, som övergripande beskriver hur vi ska skapa en bra arbetsmiljö</w:t>
      </w:r>
    </w:p>
    <w:p w14:paraId="17E69865" w14:textId="77777777" w:rsidR="00FB7640" w:rsidRPr="00BE66F9" w:rsidRDefault="00FB7640" w:rsidP="00FB7640">
      <w:pPr>
        <w:pStyle w:val="Liststycke"/>
        <w:numPr>
          <w:ilvl w:val="0"/>
          <w:numId w:val="11"/>
        </w:numPr>
        <w:autoSpaceDE w:val="0"/>
        <w:autoSpaceDN w:val="0"/>
        <w:adjustRightInd w:val="0"/>
        <w:spacing w:after="0" w:line="240" w:lineRule="auto"/>
        <w:rPr>
          <w:rFonts w:cs="BookAntiqua"/>
        </w:rPr>
      </w:pPr>
      <w:r w:rsidRPr="00BE66F9">
        <w:rPr>
          <w:rFonts w:cs="BookAntiqua"/>
        </w:rPr>
        <w:t xml:space="preserve">Hur </w:t>
      </w:r>
      <w:r w:rsidR="00B3743B" w:rsidRPr="00BE66F9">
        <w:rPr>
          <w:rFonts w:cs="BookAntiqua"/>
        </w:rPr>
        <w:t>arbetsmiljöarbetet</w:t>
      </w:r>
      <w:r w:rsidRPr="00BE66F9">
        <w:rPr>
          <w:rFonts w:cs="BookAntiqua"/>
        </w:rPr>
        <w:t xml:space="preserve"> ska bedrivas</w:t>
      </w:r>
    </w:p>
    <w:p w14:paraId="04711A29" w14:textId="77777777" w:rsidR="00FB7640" w:rsidRPr="00BE66F9" w:rsidRDefault="00FB7640" w:rsidP="00FB7640">
      <w:pPr>
        <w:pStyle w:val="Liststycke"/>
        <w:numPr>
          <w:ilvl w:val="0"/>
          <w:numId w:val="11"/>
        </w:numPr>
        <w:autoSpaceDE w:val="0"/>
        <w:autoSpaceDN w:val="0"/>
        <w:adjustRightInd w:val="0"/>
        <w:spacing w:after="16" w:line="240" w:lineRule="auto"/>
        <w:rPr>
          <w:rFonts w:cstheme="minorHAnsi"/>
          <w:color w:val="000000"/>
        </w:rPr>
      </w:pPr>
      <w:r w:rsidRPr="00BE66F9">
        <w:rPr>
          <w:rFonts w:cstheme="minorHAnsi"/>
        </w:rPr>
        <w:t>Utvecklingsområden</w:t>
      </w:r>
    </w:p>
    <w:p w14:paraId="0205449B" w14:textId="77777777" w:rsidR="00FB7640" w:rsidRPr="00BE66F9" w:rsidRDefault="00FB7640" w:rsidP="00FB7640">
      <w:pPr>
        <w:pStyle w:val="Liststycke"/>
        <w:numPr>
          <w:ilvl w:val="0"/>
          <w:numId w:val="11"/>
        </w:numPr>
        <w:autoSpaceDE w:val="0"/>
        <w:autoSpaceDN w:val="0"/>
        <w:adjustRightInd w:val="0"/>
        <w:spacing w:after="16" w:line="240" w:lineRule="auto"/>
        <w:rPr>
          <w:rFonts w:cstheme="minorHAnsi"/>
          <w:color w:val="000000"/>
        </w:rPr>
      </w:pPr>
      <w:r w:rsidRPr="00BE66F9">
        <w:rPr>
          <w:rFonts w:cstheme="minorHAnsi"/>
        </w:rPr>
        <w:t>Uppföljning av arbetsmiljön</w:t>
      </w:r>
    </w:p>
    <w:p w14:paraId="1F259A25" w14:textId="77777777" w:rsidR="009A3DCA" w:rsidRDefault="009A3DCA" w:rsidP="00FB7640">
      <w:pPr>
        <w:autoSpaceDE w:val="0"/>
        <w:autoSpaceDN w:val="0"/>
        <w:adjustRightInd w:val="0"/>
        <w:spacing w:after="16"/>
        <w:rPr>
          <w:rFonts w:ascii="Franklin Gothic Demi" w:hAnsi="Franklin Gothic Demi" w:cstheme="minorHAnsi"/>
          <w:b/>
          <w:bCs/>
          <w:color w:val="000000"/>
          <w:sz w:val="28"/>
          <w:szCs w:val="28"/>
        </w:rPr>
      </w:pPr>
    </w:p>
    <w:p w14:paraId="00973AE4" w14:textId="77777777" w:rsidR="00FB7640" w:rsidRPr="00453E45" w:rsidRDefault="00FB7640" w:rsidP="00FB7640">
      <w:pPr>
        <w:autoSpaceDE w:val="0"/>
        <w:autoSpaceDN w:val="0"/>
        <w:adjustRightInd w:val="0"/>
        <w:spacing w:after="16"/>
        <w:rPr>
          <w:rFonts w:ascii="Franklin Gothic Demi" w:hAnsi="Franklin Gothic Demi" w:cstheme="minorHAnsi"/>
          <w:b/>
          <w:bCs/>
          <w:color w:val="000000"/>
          <w:sz w:val="28"/>
          <w:szCs w:val="28"/>
        </w:rPr>
      </w:pPr>
      <w:r w:rsidRPr="00453E45">
        <w:rPr>
          <w:rFonts w:ascii="Franklin Gothic Demi" w:hAnsi="Franklin Gothic Demi" w:cstheme="minorHAnsi"/>
          <w:b/>
          <w:bCs/>
          <w:color w:val="000000"/>
          <w:sz w:val="28"/>
          <w:szCs w:val="28"/>
        </w:rPr>
        <w:t>Del B</w:t>
      </w:r>
    </w:p>
    <w:p w14:paraId="44BADED8" w14:textId="77777777" w:rsidR="00FB7640" w:rsidRPr="00BE66F9" w:rsidRDefault="00FB7640" w:rsidP="00FB7640">
      <w:pPr>
        <w:pStyle w:val="Liststycke"/>
        <w:numPr>
          <w:ilvl w:val="0"/>
          <w:numId w:val="10"/>
        </w:numPr>
        <w:autoSpaceDE w:val="0"/>
        <w:autoSpaceDN w:val="0"/>
        <w:adjustRightInd w:val="0"/>
        <w:spacing w:after="16" w:line="240" w:lineRule="auto"/>
        <w:rPr>
          <w:rFonts w:cstheme="minorHAnsi"/>
          <w:color w:val="000000"/>
        </w:rPr>
      </w:pPr>
      <w:r w:rsidRPr="00BE66F9">
        <w:rPr>
          <w:rFonts w:cstheme="minorHAnsi"/>
          <w:color w:val="000000"/>
        </w:rPr>
        <w:t>Arbetsmiljö med flera parter</w:t>
      </w:r>
    </w:p>
    <w:p w14:paraId="5003F024" w14:textId="77777777" w:rsidR="00FB7640" w:rsidRPr="00BE66F9" w:rsidRDefault="00FB7640" w:rsidP="00FB7640">
      <w:pPr>
        <w:pStyle w:val="Liststycke"/>
        <w:numPr>
          <w:ilvl w:val="0"/>
          <w:numId w:val="10"/>
        </w:numPr>
        <w:autoSpaceDE w:val="0"/>
        <w:autoSpaceDN w:val="0"/>
        <w:adjustRightInd w:val="0"/>
        <w:spacing w:after="16" w:line="240" w:lineRule="auto"/>
        <w:rPr>
          <w:rFonts w:cstheme="minorHAnsi"/>
          <w:color w:val="000000"/>
        </w:rPr>
      </w:pPr>
      <w:r w:rsidRPr="00BE66F9">
        <w:rPr>
          <w:rFonts w:cstheme="minorHAnsi"/>
          <w:color w:val="000000"/>
        </w:rPr>
        <w:t>Rådighet och samordningsansvar</w:t>
      </w:r>
    </w:p>
    <w:p w14:paraId="42207B0E" w14:textId="77777777" w:rsidR="00FB7640" w:rsidRPr="00453E45" w:rsidRDefault="00FB7640" w:rsidP="00FB7640">
      <w:pPr>
        <w:spacing w:after="16"/>
        <w:rPr>
          <w:rFonts w:ascii="Franklin Gothic Demi" w:eastAsia="Times New Roman" w:hAnsi="Franklin Gothic Demi" w:cs="Times New Roman"/>
          <w:b/>
          <w:color w:val="000000"/>
          <w:lang w:eastAsia="sv-SE"/>
        </w:rPr>
      </w:pPr>
    </w:p>
    <w:p w14:paraId="731DAA17" w14:textId="77777777" w:rsidR="00FB7640" w:rsidRPr="00670B48" w:rsidRDefault="00FB7640" w:rsidP="00FB7640">
      <w:pPr>
        <w:autoSpaceDE w:val="0"/>
        <w:autoSpaceDN w:val="0"/>
        <w:adjustRightInd w:val="0"/>
        <w:spacing w:after="0" w:line="240" w:lineRule="auto"/>
        <w:rPr>
          <w:rFonts w:cs="BookAntiqua"/>
        </w:rPr>
      </w:pPr>
      <w:r w:rsidRPr="00670B48">
        <w:rPr>
          <w:rFonts w:cs="BookAntiqua"/>
        </w:rPr>
        <w:t>Arbetsmiljöarbetet ska vara en naturlig del i allt vi gör och i alla beslut som fattas. Det</w:t>
      </w:r>
      <w:r w:rsidR="00CD314C">
        <w:rPr>
          <w:rFonts w:cs="BookAntiqua"/>
        </w:rPr>
        <w:t xml:space="preserve"> </w:t>
      </w:r>
      <w:r w:rsidRPr="00670B48">
        <w:rPr>
          <w:rFonts w:cs="BookAntiqua"/>
        </w:rPr>
        <w:t>ska alltså finnas en koppling mellan alla aktiviteter i vår verksamhet och</w:t>
      </w:r>
    </w:p>
    <w:p w14:paraId="541324AC" w14:textId="77777777" w:rsidR="00FB7640" w:rsidRPr="00670B48" w:rsidRDefault="00FB7640" w:rsidP="00FB7640">
      <w:pPr>
        <w:autoSpaceDE w:val="0"/>
        <w:autoSpaceDN w:val="0"/>
        <w:adjustRightInd w:val="0"/>
        <w:spacing w:after="0" w:line="240" w:lineRule="auto"/>
        <w:rPr>
          <w:rFonts w:cs="BookAntiqua"/>
        </w:rPr>
      </w:pPr>
      <w:r w:rsidRPr="00670B48">
        <w:rPr>
          <w:rFonts w:cs="BookAntiqua"/>
        </w:rPr>
        <w:t>arbetsmiljöarbetet.</w:t>
      </w:r>
    </w:p>
    <w:p w14:paraId="7D72BF1C" w14:textId="77777777" w:rsidR="009A3DCA" w:rsidRDefault="009A3DCA" w:rsidP="00FB7640">
      <w:pPr>
        <w:autoSpaceDE w:val="0"/>
        <w:autoSpaceDN w:val="0"/>
        <w:adjustRightInd w:val="0"/>
        <w:spacing w:after="0" w:line="240" w:lineRule="auto"/>
        <w:rPr>
          <w:rFonts w:cs="BookAntiqua"/>
        </w:rPr>
      </w:pPr>
    </w:p>
    <w:p w14:paraId="361A9334" w14:textId="77777777" w:rsidR="00FB7640" w:rsidRPr="00670B48" w:rsidRDefault="00FB7640" w:rsidP="00FB7640">
      <w:pPr>
        <w:autoSpaceDE w:val="0"/>
        <w:autoSpaceDN w:val="0"/>
        <w:adjustRightInd w:val="0"/>
        <w:spacing w:after="0" w:line="240" w:lineRule="auto"/>
        <w:rPr>
          <w:rFonts w:cs="BookAntiqua"/>
        </w:rPr>
      </w:pPr>
      <w:r w:rsidRPr="00670B48">
        <w:rPr>
          <w:rFonts w:cs="BookAntiqua"/>
        </w:rPr>
        <w:t>Till grund för handboken ligger Arbetsmiljölagen, AML, med tillhörande föreskrifter,</w:t>
      </w:r>
    </w:p>
    <w:p w14:paraId="348DF973" w14:textId="77777777" w:rsidR="00FB7640" w:rsidRPr="00670B48" w:rsidRDefault="00FB7640" w:rsidP="00FB7640">
      <w:pPr>
        <w:autoSpaceDE w:val="0"/>
        <w:autoSpaceDN w:val="0"/>
        <w:adjustRightInd w:val="0"/>
        <w:spacing w:after="0" w:line="240" w:lineRule="auto"/>
        <w:rPr>
          <w:rFonts w:cs="BookAntiqua"/>
        </w:rPr>
      </w:pPr>
      <w:r w:rsidRPr="00670B48">
        <w:rPr>
          <w:rFonts w:cs="BookAntiqua"/>
        </w:rPr>
        <w:t>AFS, från Arbetsmiljöverket. AML innehåller grundläggande bestämmelser och anger</w:t>
      </w:r>
      <w:r w:rsidR="00CD314C">
        <w:rPr>
          <w:rFonts w:cs="BookAntiqua"/>
        </w:rPr>
        <w:t xml:space="preserve"> </w:t>
      </w:r>
      <w:r w:rsidRPr="00670B48">
        <w:rPr>
          <w:rFonts w:cs="BookAntiqua"/>
        </w:rPr>
        <w:t>allmänna krav. De föreskrifter som ska förtydliga arbetsgivarens ansvar för</w:t>
      </w:r>
    </w:p>
    <w:p w14:paraId="45A77629" w14:textId="77777777" w:rsidR="00FB7640" w:rsidRPr="00670B48" w:rsidRDefault="00FB7640" w:rsidP="00FB7640">
      <w:pPr>
        <w:autoSpaceDE w:val="0"/>
        <w:autoSpaceDN w:val="0"/>
        <w:adjustRightInd w:val="0"/>
        <w:spacing w:after="0" w:line="240" w:lineRule="auto"/>
        <w:rPr>
          <w:rFonts w:cs="BookAntiqua"/>
        </w:rPr>
      </w:pPr>
      <w:r w:rsidRPr="00670B48">
        <w:rPr>
          <w:rFonts w:cs="BookAntiqua"/>
        </w:rPr>
        <w:t>arbetsmiljöarbetet och hur det ska uppfyllas är AFS 2001:1 om systematiskt</w:t>
      </w:r>
    </w:p>
    <w:p w14:paraId="446CE460" w14:textId="77777777" w:rsidR="00FB7640" w:rsidRPr="00670B48" w:rsidRDefault="00FB7640" w:rsidP="00FB7640">
      <w:pPr>
        <w:spacing w:after="16"/>
        <w:rPr>
          <w:rFonts w:cs="BookAntiqua"/>
        </w:rPr>
      </w:pPr>
      <w:r w:rsidRPr="00670B48">
        <w:rPr>
          <w:rFonts w:cs="BookAntiqua"/>
        </w:rPr>
        <w:t>arbetsmiljöarbete, SAM.</w:t>
      </w:r>
    </w:p>
    <w:p w14:paraId="20821CC8" w14:textId="77777777" w:rsidR="00FB7640" w:rsidRPr="00670B48" w:rsidRDefault="00FB7640" w:rsidP="00FB7640">
      <w:pPr>
        <w:autoSpaceDE w:val="0"/>
        <w:autoSpaceDN w:val="0"/>
        <w:adjustRightInd w:val="0"/>
        <w:spacing w:after="0" w:line="240" w:lineRule="auto"/>
        <w:rPr>
          <w:rFonts w:cs="BookAntiqua"/>
        </w:rPr>
      </w:pPr>
      <w:r w:rsidRPr="00670B48">
        <w:rPr>
          <w:rFonts w:cs="BookAntiqua"/>
        </w:rPr>
        <w:t>De olika aktiviteterna i SAM är:</w:t>
      </w:r>
    </w:p>
    <w:p w14:paraId="3A96D955" w14:textId="77777777" w:rsidR="00FB7640" w:rsidRPr="00670B48" w:rsidRDefault="00FB7640" w:rsidP="00FB7640">
      <w:pPr>
        <w:pStyle w:val="Liststycke"/>
        <w:numPr>
          <w:ilvl w:val="0"/>
          <w:numId w:val="9"/>
        </w:numPr>
        <w:autoSpaceDE w:val="0"/>
        <w:autoSpaceDN w:val="0"/>
        <w:adjustRightInd w:val="0"/>
        <w:spacing w:after="0" w:line="240" w:lineRule="auto"/>
        <w:rPr>
          <w:rFonts w:cs="BookAntiqua"/>
        </w:rPr>
      </w:pPr>
      <w:r w:rsidRPr="00670B48">
        <w:rPr>
          <w:rFonts w:cs="BookAntiqua"/>
        </w:rPr>
        <w:t>Ta fram en arbetsmiljöpolicy (§5)</w:t>
      </w:r>
    </w:p>
    <w:p w14:paraId="481C5FF4" w14:textId="77777777" w:rsidR="00FB7640" w:rsidRPr="00670B48" w:rsidRDefault="00FB7640" w:rsidP="00FB7640">
      <w:pPr>
        <w:pStyle w:val="Liststycke"/>
        <w:numPr>
          <w:ilvl w:val="0"/>
          <w:numId w:val="9"/>
        </w:numPr>
        <w:autoSpaceDE w:val="0"/>
        <w:autoSpaceDN w:val="0"/>
        <w:adjustRightInd w:val="0"/>
        <w:spacing w:after="0" w:line="240" w:lineRule="auto"/>
        <w:rPr>
          <w:rFonts w:cs="BookAntiqua"/>
        </w:rPr>
      </w:pPr>
      <w:r w:rsidRPr="00670B48">
        <w:rPr>
          <w:rFonts w:cs="BookAntiqua"/>
        </w:rPr>
        <w:t>Ta fram rutiner för aktiviteter i SAM (§5)</w:t>
      </w:r>
    </w:p>
    <w:p w14:paraId="0399F7D3" w14:textId="77777777" w:rsidR="00FB7640" w:rsidRPr="00670B48" w:rsidRDefault="00FB7640" w:rsidP="00FB7640">
      <w:pPr>
        <w:pStyle w:val="Liststycke"/>
        <w:numPr>
          <w:ilvl w:val="0"/>
          <w:numId w:val="9"/>
        </w:numPr>
        <w:autoSpaceDE w:val="0"/>
        <w:autoSpaceDN w:val="0"/>
        <w:adjustRightInd w:val="0"/>
        <w:spacing w:after="0" w:line="240" w:lineRule="auto"/>
        <w:rPr>
          <w:rFonts w:cs="BookAntiqua"/>
        </w:rPr>
      </w:pPr>
      <w:r w:rsidRPr="00670B48">
        <w:rPr>
          <w:rFonts w:cs="BookAntiqua"/>
        </w:rPr>
        <w:t>Säkerställa samverkan i arbetsmiljöarbetet (§4)</w:t>
      </w:r>
    </w:p>
    <w:p w14:paraId="44C50782" w14:textId="77777777" w:rsidR="00FB7640" w:rsidRPr="00670B48" w:rsidRDefault="00FB7640" w:rsidP="00FB7640">
      <w:pPr>
        <w:pStyle w:val="Liststycke"/>
        <w:numPr>
          <w:ilvl w:val="0"/>
          <w:numId w:val="9"/>
        </w:numPr>
        <w:autoSpaceDE w:val="0"/>
        <w:autoSpaceDN w:val="0"/>
        <w:adjustRightInd w:val="0"/>
        <w:spacing w:after="0" w:line="240" w:lineRule="auto"/>
        <w:rPr>
          <w:rFonts w:cs="BookAntiqua"/>
        </w:rPr>
      </w:pPr>
      <w:r w:rsidRPr="00670B48">
        <w:rPr>
          <w:rFonts w:cs="BookAntiqua"/>
        </w:rPr>
        <w:t>Fördela arbetsmiljöuppgifter – delegering av arbetsmiljöuppgifter (§6)</w:t>
      </w:r>
    </w:p>
    <w:p w14:paraId="55BDE65C" w14:textId="77777777" w:rsidR="00FB7640" w:rsidRPr="00670B48" w:rsidRDefault="00FB7640" w:rsidP="00FB7640">
      <w:pPr>
        <w:pStyle w:val="Liststycke"/>
        <w:numPr>
          <w:ilvl w:val="0"/>
          <w:numId w:val="9"/>
        </w:numPr>
        <w:autoSpaceDE w:val="0"/>
        <w:autoSpaceDN w:val="0"/>
        <w:adjustRightInd w:val="0"/>
        <w:spacing w:after="0" w:line="240" w:lineRule="auto"/>
        <w:rPr>
          <w:rFonts w:cs="BookAntiqua"/>
        </w:rPr>
      </w:pPr>
      <w:r w:rsidRPr="00670B48">
        <w:rPr>
          <w:rFonts w:cs="BookAntiqua"/>
        </w:rPr>
        <w:t>Säkerställa kunskaper och kompetens (§§7, 12)</w:t>
      </w:r>
    </w:p>
    <w:p w14:paraId="713B32FB" w14:textId="77777777" w:rsidR="00FB7640" w:rsidRPr="00670B48" w:rsidRDefault="00FB7640" w:rsidP="00FB7640">
      <w:pPr>
        <w:pStyle w:val="Liststycke"/>
        <w:numPr>
          <w:ilvl w:val="0"/>
          <w:numId w:val="9"/>
        </w:numPr>
        <w:autoSpaceDE w:val="0"/>
        <w:autoSpaceDN w:val="0"/>
        <w:adjustRightInd w:val="0"/>
        <w:spacing w:after="0" w:line="240" w:lineRule="auto"/>
        <w:rPr>
          <w:rFonts w:cs="BookAntiqua"/>
        </w:rPr>
      </w:pPr>
      <w:r w:rsidRPr="00670B48">
        <w:rPr>
          <w:rFonts w:cs="BookAntiqua"/>
        </w:rPr>
        <w:t>Undersöka arbetsmiljöförhållande (§8)</w:t>
      </w:r>
    </w:p>
    <w:p w14:paraId="071FC60A" w14:textId="77777777" w:rsidR="00FB7640" w:rsidRPr="00670B48" w:rsidRDefault="00FB7640" w:rsidP="00FB7640">
      <w:pPr>
        <w:pStyle w:val="Liststycke"/>
        <w:numPr>
          <w:ilvl w:val="0"/>
          <w:numId w:val="9"/>
        </w:numPr>
        <w:autoSpaceDE w:val="0"/>
        <w:autoSpaceDN w:val="0"/>
        <w:adjustRightInd w:val="0"/>
        <w:spacing w:after="0" w:line="240" w:lineRule="auto"/>
        <w:rPr>
          <w:rFonts w:cs="BookAntiqua"/>
        </w:rPr>
      </w:pPr>
      <w:r w:rsidRPr="00670B48">
        <w:rPr>
          <w:rFonts w:cs="BookAntiqua"/>
        </w:rPr>
        <w:t>Göra riskbedömningar (§8)</w:t>
      </w:r>
    </w:p>
    <w:p w14:paraId="68FD350A" w14:textId="77777777" w:rsidR="00FB7640" w:rsidRPr="00670B48" w:rsidRDefault="00FB7640" w:rsidP="00FB7640">
      <w:pPr>
        <w:pStyle w:val="Liststycke"/>
        <w:numPr>
          <w:ilvl w:val="0"/>
          <w:numId w:val="9"/>
        </w:numPr>
        <w:autoSpaceDE w:val="0"/>
        <w:autoSpaceDN w:val="0"/>
        <w:adjustRightInd w:val="0"/>
        <w:spacing w:after="0" w:line="240" w:lineRule="auto"/>
        <w:rPr>
          <w:rFonts w:cs="BookAntiqua"/>
        </w:rPr>
      </w:pPr>
      <w:r w:rsidRPr="00670B48">
        <w:rPr>
          <w:rFonts w:cs="BookAntiqua"/>
        </w:rPr>
        <w:t>Vidta åtgärder, ta fram handlingsplan, kontrollera genomförda åtgärder (§10)</w:t>
      </w:r>
    </w:p>
    <w:p w14:paraId="54E89E71" w14:textId="77777777" w:rsidR="00FB7640" w:rsidRPr="00670B48" w:rsidRDefault="00FB7640" w:rsidP="00FB7640">
      <w:pPr>
        <w:pStyle w:val="Liststycke"/>
        <w:numPr>
          <w:ilvl w:val="0"/>
          <w:numId w:val="9"/>
        </w:numPr>
        <w:spacing w:after="16" w:line="240" w:lineRule="auto"/>
        <w:rPr>
          <w:rFonts w:cs="BookAntiqua"/>
        </w:rPr>
      </w:pPr>
      <w:r w:rsidRPr="00670B48">
        <w:rPr>
          <w:rFonts w:cs="BookAntiqua"/>
        </w:rPr>
        <w:t xml:space="preserve">Rapportera, utreda och vidta åtgärder utifrån inträffade tillbud och olyckor (§9) </w:t>
      </w:r>
    </w:p>
    <w:p w14:paraId="7B133EC5" w14:textId="77777777" w:rsidR="00FB7640" w:rsidRPr="00670B48" w:rsidRDefault="00FB7640" w:rsidP="00FB7640">
      <w:pPr>
        <w:pStyle w:val="Liststycke"/>
        <w:numPr>
          <w:ilvl w:val="0"/>
          <w:numId w:val="9"/>
        </w:numPr>
        <w:spacing w:after="16" w:line="240" w:lineRule="auto"/>
        <w:rPr>
          <w:rFonts w:cs="BookAntiqua"/>
        </w:rPr>
      </w:pPr>
      <w:r w:rsidRPr="00670B48">
        <w:rPr>
          <w:rFonts w:cs="BookAntiqua"/>
        </w:rPr>
        <w:t>Göra årlig uppföljning av vårt systematiska arbetsmiljöarbete (§11)</w:t>
      </w:r>
      <w:r w:rsidR="009A3DCA">
        <w:rPr>
          <w:rFonts w:cs="BookAntiqua"/>
        </w:rPr>
        <w:t>.</w:t>
      </w:r>
    </w:p>
    <w:p w14:paraId="2C5C1716" w14:textId="77777777" w:rsidR="00FB7640" w:rsidRPr="00453E45" w:rsidRDefault="00FB7640" w:rsidP="00FB7640">
      <w:pPr>
        <w:spacing w:after="16"/>
        <w:rPr>
          <w:rFonts w:ascii="Franklin Gothic Demi" w:eastAsia="Times New Roman" w:hAnsi="Franklin Gothic Demi" w:cs="Times New Roman"/>
          <w:b/>
          <w:color w:val="000000"/>
          <w:lang w:eastAsia="sv-SE"/>
        </w:rPr>
      </w:pPr>
    </w:p>
    <w:p w14:paraId="63EE62DC" w14:textId="77777777" w:rsidR="00FB7640" w:rsidRPr="00670B48" w:rsidRDefault="00FB7640" w:rsidP="00FB7640">
      <w:pPr>
        <w:spacing w:after="16"/>
        <w:rPr>
          <w:rFonts w:eastAsia="Times New Roman" w:cs="Times New Roman"/>
          <w:bCs/>
          <w:color w:val="000000"/>
          <w:lang w:eastAsia="sv-SE"/>
        </w:rPr>
      </w:pPr>
      <w:r w:rsidRPr="00670B48">
        <w:rPr>
          <w:rFonts w:eastAsia="Times New Roman" w:cs="Times New Roman"/>
          <w:bCs/>
          <w:color w:val="000000"/>
          <w:lang w:eastAsia="sv-SE"/>
        </w:rPr>
        <w:t>Genom att arbetsmiljöarbetet görs med tydligt lagstöd, systematiskt och med hög delaktighet kan det också genomföras med hög kvalitet.</w:t>
      </w:r>
    </w:p>
    <w:p w14:paraId="4B5370C8" w14:textId="77777777" w:rsidR="00FB7640" w:rsidRPr="00670B48" w:rsidRDefault="00FB7640" w:rsidP="00FB7640">
      <w:pPr>
        <w:pStyle w:val="Liststycke"/>
        <w:autoSpaceDE w:val="0"/>
        <w:autoSpaceDN w:val="0"/>
        <w:adjustRightInd w:val="0"/>
        <w:spacing w:after="0" w:line="240" w:lineRule="auto"/>
        <w:rPr>
          <w:rFonts w:cs="BookAntiqua"/>
        </w:rPr>
      </w:pPr>
    </w:p>
    <w:p w14:paraId="5B1A80D8" w14:textId="77777777" w:rsidR="00453E45" w:rsidRDefault="00453E45" w:rsidP="00FB7640">
      <w:pPr>
        <w:pStyle w:val="Liststycke"/>
        <w:autoSpaceDE w:val="0"/>
        <w:autoSpaceDN w:val="0"/>
        <w:adjustRightInd w:val="0"/>
        <w:spacing w:after="0" w:line="240" w:lineRule="auto"/>
        <w:rPr>
          <w:rFonts w:ascii="Franklin Gothic Demi" w:hAnsi="Franklin Gothic Demi" w:cs="BookAntiqua"/>
        </w:rPr>
      </w:pPr>
    </w:p>
    <w:p w14:paraId="22CDD6A8" w14:textId="77777777" w:rsidR="00453E45" w:rsidRDefault="00453E45" w:rsidP="00FB7640">
      <w:pPr>
        <w:pStyle w:val="Liststycke"/>
        <w:autoSpaceDE w:val="0"/>
        <w:autoSpaceDN w:val="0"/>
        <w:adjustRightInd w:val="0"/>
        <w:spacing w:after="0" w:line="240" w:lineRule="auto"/>
        <w:rPr>
          <w:rFonts w:ascii="Franklin Gothic Demi" w:hAnsi="Franklin Gothic Demi" w:cs="BookAntiqua"/>
        </w:rPr>
      </w:pPr>
    </w:p>
    <w:p w14:paraId="4DB0ABFE" w14:textId="77777777" w:rsidR="00453E45" w:rsidRDefault="00453E45" w:rsidP="00FB7640">
      <w:pPr>
        <w:pStyle w:val="Liststycke"/>
        <w:autoSpaceDE w:val="0"/>
        <w:autoSpaceDN w:val="0"/>
        <w:adjustRightInd w:val="0"/>
        <w:spacing w:after="0" w:line="240" w:lineRule="auto"/>
        <w:rPr>
          <w:rFonts w:ascii="Franklin Gothic Demi" w:hAnsi="Franklin Gothic Demi" w:cs="BookAntiqua"/>
        </w:rPr>
      </w:pPr>
    </w:p>
    <w:p w14:paraId="0DC31BA0" w14:textId="77777777" w:rsidR="00CD314C" w:rsidRDefault="00CD314C" w:rsidP="00FB7640">
      <w:pPr>
        <w:pStyle w:val="Liststycke"/>
        <w:autoSpaceDE w:val="0"/>
        <w:autoSpaceDN w:val="0"/>
        <w:adjustRightInd w:val="0"/>
        <w:spacing w:after="0" w:line="240" w:lineRule="auto"/>
        <w:rPr>
          <w:rFonts w:ascii="Franklin Gothic Demi" w:hAnsi="Franklin Gothic Demi" w:cs="BookAntiqua"/>
        </w:rPr>
      </w:pPr>
    </w:p>
    <w:p w14:paraId="11076F44" w14:textId="77777777" w:rsidR="00CD314C" w:rsidRDefault="00CD314C" w:rsidP="00FB7640">
      <w:pPr>
        <w:pStyle w:val="Liststycke"/>
        <w:autoSpaceDE w:val="0"/>
        <w:autoSpaceDN w:val="0"/>
        <w:adjustRightInd w:val="0"/>
        <w:spacing w:after="0" w:line="240" w:lineRule="auto"/>
        <w:rPr>
          <w:rFonts w:ascii="Franklin Gothic Demi" w:hAnsi="Franklin Gothic Demi" w:cs="BookAntiqua"/>
        </w:rPr>
      </w:pPr>
    </w:p>
    <w:p w14:paraId="654448A3" w14:textId="77777777" w:rsidR="00453E45" w:rsidRDefault="00453E45" w:rsidP="00FB7640">
      <w:pPr>
        <w:pStyle w:val="Liststycke"/>
        <w:autoSpaceDE w:val="0"/>
        <w:autoSpaceDN w:val="0"/>
        <w:adjustRightInd w:val="0"/>
        <w:spacing w:after="0" w:line="240" w:lineRule="auto"/>
        <w:rPr>
          <w:rFonts w:ascii="Franklin Gothic Demi" w:hAnsi="Franklin Gothic Demi" w:cs="BookAntiqua"/>
        </w:rPr>
      </w:pPr>
    </w:p>
    <w:p w14:paraId="07A37341" w14:textId="77777777" w:rsidR="00453E45" w:rsidRDefault="00453E45" w:rsidP="00FB7640">
      <w:pPr>
        <w:pStyle w:val="Liststycke"/>
        <w:autoSpaceDE w:val="0"/>
        <w:autoSpaceDN w:val="0"/>
        <w:adjustRightInd w:val="0"/>
        <w:spacing w:after="0" w:line="240" w:lineRule="auto"/>
        <w:rPr>
          <w:rFonts w:ascii="Franklin Gothic Demi" w:hAnsi="Franklin Gothic Demi" w:cs="BookAntiqua"/>
        </w:rPr>
      </w:pPr>
    </w:p>
    <w:p w14:paraId="24893684" w14:textId="77777777" w:rsidR="00453E45" w:rsidRDefault="00453E45" w:rsidP="00FB7640">
      <w:pPr>
        <w:pStyle w:val="Liststycke"/>
        <w:autoSpaceDE w:val="0"/>
        <w:autoSpaceDN w:val="0"/>
        <w:adjustRightInd w:val="0"/>
        <w:spacing w:after="0" w:line="240" w:lineRule="auto"/>
        <w:rPr>
          <w:rFonts w:ascii="Franklin Gothic Demi" w:hAnsi="Franklin Gothic Demi" w:cs="BookAntiqua"/>
        </w:rPr>
      </w:pPr>
    </w:p>
    <w:p w14:paraId="3EFD3EBE" w14:textId="77777777" w:rsidR="005248A4" w:rsidRDefault="005248A4" w:rsidP="00FB7640">
      <w:pPr>
        <w:pStyle w:val="Liststycke"/>
        <w:autoSpaceDE w:val="0"/>
        <w:autoSpaceDN w:val="0"/>
        <w:adjustRightInd w:val="0"/>
        <w:spacing w:after="0" w:line="240" w:lineRule="auto"/>
        <w:rPr>
          <w:rFonts w:ascii="Franklin Gothic Demi" w:hAnsi="Franklin Gothic Demi" w:cs="BookAntiqua"/>
        </w:rPr>
      </w:pPr>
    </w:p>
    <w:p w14:paraId="145CE23B" w14:textId="77777777" w:rsidR="005248A4" w:rsidRDefault="005248A4" w:rsidP="00FB7640">
      <w:pPr>
        <w:pStyle w:val="Liststycke"/>
        <w:autoSpaceDE w:val="0"/>
        <w:autoSpaceDN w:val="0"/>
        <w:adjustRightInd w:val="0"/>
        <w:spacing w:after="0" w:line="240" w:lineRule="auto"/>
        <w:rPr>
          <w:rFonts w:ascii="Franklin Gothic Demi" w:hAnsi="Franklin Gothic Demi" w:cs="BookAntiqua"/>
        </w:rPr>
      </w:pPr>
    </w:p>
    <w:p w14:paraId="4A5FB7CA" w14:textId="77777777" w:rsidR="00453E45" w:rsidRPr="00453E45" w:rsidRDefault="00453E45" w:rsidP="00FB7640">
      <w:pPr>
        <w:pStyle w:val="Liststycke"/>
        <w:autoSpaceDE w:val="0"/>
        <w:autoSpaceDN w:val="0"/>
        <w:adjustRightInd w:val="0"/>
        <w:spacing w:after="0" w:line="240" w:lineRule="auto"/>
        <w:rPr>
          <w:rFonts w:ascii="Franklin Gothic Demi" w:hAnsi="Franklin Gothic Demi" w:cs="BookAntiqua"/>
        </w:rPr>
      </w:pPr>
    </w:p>
    <w:p w14:paraId="551AAFBA" w14:textId="77777777" w:rsidR="00FB7640" w:rsidRPr="00453E45" w:rsidRDefault="00FB7640" w:rsidP="00A244C6">
      <w:pPr>
        <w:pStyle w:val="Rubrik1"/>
        <w:keepLines w:val="0"/>
        <w:pageBreakBefore w:val="0"/>
        <w:numPr>
          <w:ilvl w:val="0"/>
          <w:numId w:val="25"/>
        </w:numPr>
        <w:tabs>
          <w:tab w:val="left" w:pos="720"/>
        </w:tabs>
        <w:spacing w:before="240" w:after="120" w:line="240" w:lineRule="auto"/>
        <w:rPr>
          <w:rFonts w:ascii="Franklin Gothic Demi" w:hAnsi="Franklin Gothic Demi"/>
        </w:rPr>
      </w:pPr>
      <w:bookmarkStart w:id="4" w:name="_Toc34909981"/>
      <w:bookmarkStart w:id="5" w:name="_Toc35247828"/>
      <w:r w:rsidRPr="00453E45">
        <w:rPr>
          <w:rFonts w:ascii="Franklin Gothic Demi" w:hAnsi="Franklin Gothic Demi"/>
        </w:rPr>
        <w:t>Arbetsmiljöpolicy</w:t>
      </w:r>
      <w:bookmarkEnd w:id="4"/>
      <w:bookmarkEnd w:id="5"/>
      <w:r w:rsidRPr="00453E45">
        <w:rPr>
          <w:rFonts w:ascii="Franklin Gothic Demi" w:hAnsi="Franklin Gothic Demi"/>
        </w:rPr>
        <w:t xml:space="preserve"> </w:t>
      </w:r>
    </w:p>
    <w:p w14:paraId="7BD44942" w14:textId="77777777" w:rsidR="00FB7640" w:rsidRPr="00670B48" w:rsidRDefault="00FB7640" w:rsidP="00FB7640">
      <w:pPr>
        <w:autoSpaceDE w:val="0"/>
        <w:autoSpaceDN w:val="0"/>
        <w:adjustRightInd w:val="0"/>
        <w:spacing w:after="0" w:line="240" w:lineRule="auto"/>
        <w:rPr>
          <w:rFonts w:cs="BookAntiqua"/>
          <w:szCs w:val="20"/>
        </w:rPr>
      </w:pPr>
      <w:r w:rsidRPr="00670B48">
        <w:rPr>
          <w:rFonts w:cs="BookAntiqua"/>
          <w:szCs w:val="20"/>
        </w:rPr>
        <w:t>Arbetsmiljön i vår verksamhet ska vara sådan att de som arbetar hos oss inte</w:t>
      </w:r>
    </w:p>
    <w:p w14:paraId="1A0B6F40" w14:textId="77777777" w:rsidR="00FB7640" w:rsidRPr="00670B48" w:rsidRDefault="00FB7640" w:rsidP="00FB7640">
      <w:pPr>
        <w:autoSpaceDE w:val="0"/>
        <w:autoSpaceDN w:val="0"/>
        <w:adjustRightInd w:val="0"/>
        <w:spacing w:after="0" w:line="240" w:lineRule="auto"/>
        <w:rPr>
          <w:rFonts w:cs="BookAntiqua"/>
          <w:szCs w:val="20"/>
        </w:rPr>
      </w:pPr>
      <w:r w:rsidRPr="00670B48">
        <w:rPr>
          <w:rFonts w:cs="BookAntiqua"/>
          <w:szCs w:val="20"/>
        </w:rPr>
        <w:t>drabbas av ohälsa eller kommer till skada på grund av arbetet och att de trivs och</w:t>
      </w:r>
    </w:p>
    <w:p w14:paraId="43B7B0E8" w14:textId="77777777" w:rsidR="00FB7640" w:rsidRPr="00670B48" w:rsidRDefault="00FB7640" w:rsidP="00FB7640">
      <w:pPr>
        <w:autoSpaceDE w:val="0"/>
        <w:autoSpaceDN w:val="0"/>
        <w:adjustRightInd w:val="0"/>
        <w:spacing w:after="0" w:line="240" w:lineRule="auto"/>
        <w:rPr>
          <w:rFonts w:cs="BookAntiqua"/>
          <w:szCs w:val="20"/>
        </w:rPr>
      </w:pPr>
      <w:r w:rsidRPr="00670B48">
        <w:rPr>
          <w:rFonts w:cs="BookAntiqua"/>
          <w:szCs w:val="20"/>
        </w:rPr>
        <w:t>kan utvecklas både yrkesmässigt och som individer. Arbetsmiljöarbetet ska</w:t>
      </w:r>
    </w:p>
    <w:p w14:paraId="790A9922" w14:textId="77777777" w:rsidR="009A3DCA" w:rsidRDefault="00FB7640" w:rsidP="00FB7640">
      <w:pPr>
        <w:autoSpaceDE w:val="0"/>
        <w:autoSpaceDN w:val="0"/>
        <w:adjustRightInd w:val="0"/>
        <w:spacing w:after="0" w:line="240" w:lineRule="auto"/>
        <w:ind w:right="850"/>
        <w:rPr>
          <w:rFonts w:cs="BookAntiqua"/>
          <w:szCs w:val="20"/>
        </w:rPr>
      </w:pPr>
      <w:r w:rsidRPr="00670B48">
        <w:rPr>
          <w:rFonts w:cs="BookAntiqua"/>
          <w:szCs w:val="20"/>
        </w:rPr>
        <w:t xml:space="preserve">genomsyra alla beslut som fattas och alla aktiviteter som genomförs. Vår arbetsmiljö ska präglas av öppenhet och alla individer ska behandlas jämlikt och med respekt. Vi strävar efter att ständigt förbättra vår arbetsmiljö såväl organisatoriskt, socialt och fysiskt. </w:t>
      </w:r>
    </w:p>
    <w:p w14:paraId="26A199ED" w14:textId="77777777" w:rsidR="009A3DCA" w:rsidRDefault="009A3DCA" w:rsidP="00FB7640">
      <w:pPr>
        <w:autoSpaceDE w:val="0"/>
        <w:autoSpaceDN w:val="0"/>
        <w:adjustRightInd w:val="0"/>
        <w:spacing w:after="0" w:line="240" w:lineRule="auto"/>
        <w:ind w:right="850"/>
        <w:rPr>
          <w:rFonts w:cs="BookAntiqua"/>
          <w:szCs w:val="20"/>
        </w:rPr>
      </w:pPr>
    </w:p>
    <w:p w14:paraId="209AD438" w14:textId="77777777" w:rsidR="00FB7640" w:rsidRPr="00670B48" w:rsidRDefault="00FB7640" w:rsidP="00FB7640">
      <w:pPr>
        <w:autoSpaceDE w:val="0"/>
        <w:autoSpaceDN w:val="0"/>
        <w:adjustRightInd w:val="0"/>
        <w:spacing w:after="0" w:line="240" w:lineRule="auto"/>
        <w:ind w:right="850"/>
        <w:rPr>
          <w:rFonts w:cs="BookAntiqua"/>
          <w:szCs w:val="20"/>
        </w:rPr>
      </w:pPr>
      <w:r w:rsidRPr="00670B48">
        <w:rPr>
          <w:rFonts w:cs="BookAntiqua"/>
          <w:szCs w:val="20"/>
        </w:rPr>
        <w:t xml:space="preserve">Förutom att identifiera </w:t>
      </w:r>
      <w:r w:rsidRPr="00670B48">
        <w:rPr>
          <w:rFonts w:cs="BookAntiqua"/>
          <w:i/>
          <w:iCs/>
          <w:szCs w:val="20"/>
        </w:rPr>
        <w:t>riskområden</w:t>
      </w:r>
      <w:r w:rsidRPr="00670B48">
        <w:rPr>
          <w:rFonts w:cs="BookAntiqua"/>
          <w:szCs w:val="20"/>
        </w:rPr>
        <w:t xml:space="preserve"> ska vi också lyfta fram </w:t>
      </w:r>
      <w:r w:rsidRPr="00670B48">
        <w:rPr>
          <w:rFonts w:cs="BookAntiqua"/>
          <w:i/>
          <w:iCs/>
          <w:szCs w:val="20"/>
        </w:rPr>
        <w:t>friskområden</w:t>
      </w:r>
      <w:r w:rsidRPr="00670B48">
        <w:rPr>
          <w:rFonts w:cs="BookAntiqua"/>
          <w:szCs w:val="20"/>
        </w:rPr>
        <w:t xml:space="preserve">, </w:t>
      </w:r>
      <w:r w:rsidR="009A3DCA">
        <w:rPr>
          <w:rFonts w:cs="BookAntiqua"/>
          <w:szCs w:val="20"/>
        </w:rPr>
        <w:t xml:space="preserve">se </w:t>
      </w:r>
      <w:r w:rsidRPr="00670B48">
        <w:rPr>
          <w:rFonts w:cs="BookAntiqua"/>
          <w:szCs w:val="20"/>
        </w:rPr>
        <w:t>Bilaga 1,</w:t>
      </w:r>
      <w:r w:rsidRPr="00670B48">
        <w:rPr>
          <w:rFonts w:cs="BookAntiqua"/>
          <w:i/>
          <w:iCs/>
          <w:szCs w:val="20"/>
        </w:rPr>
        <w:t xml:space="preserve"> </w:t>
      </w:r>
      <w:r w:rsidRPr="00670B48">
        <w:rPr>
          <w:rFonts w:cs="BookAntiqua"/>
          <w:szCs w:val="20"/>
        </w:rPr>
        <w:t>för att arbeta förebyggande med arbetsmiljön.</w:t>
      </w:r>
    </w:p>
    <w:p w14:paraId="6ECC27E1" w14:textId="77777777" w:rsidR="00FB7640" w:rsidRPr="00670B48" w:rsidRDefault="00FB7640" w:rsidP="00FB7640">
      <w:pPr>
        <w:autoSpaceDE w:val="0"/>
        <w:autoSpaceDN w:val="0"/>
        <w:adjustRightInd w:val="0"/>
        <w:spacing w:after="0" w:line="240" w:lineRule="auto"/>
        <w:rPr>
          <w:rFonts w:cs="BookAntiqua"/>
          <w:szCs w:val="20"/>
        </w:rPr>
      </w:pPr>
    </w:p>
    <w:p w14:paraId="2922E424" w14:textId="77777777" w:rsidR="00FB7640" w:rsidRPr="00670B48" w:rsidRDefault="00FB7640" w:rsidP="00FB7640">
      <w:pPr>
        <w:autoSpaceDE w:val="0"/>
        <w:autoSpaceDN w:val="0"/>
        <w:adjustRightInd w:val="0"/>
        <w:spacing w:after="0" w:line="240" w:lineRule="auto"/>
        <w:rPr>
          <w:rFonts w:cs="BookAntiqua"/>
          <w:szCs w:val="20"/>
        </w:rPr>
      </w:pPr>
      <w:r w:rsidRPr="00670B48">
        <w:rPr>
          <w:rFonts w:cs="BookAntiqua"/>
          <w:szCs w:val="20"/>
        </w:rPr>
        <w:t>På vår arbetsplats innebär det:</w:t>
      </w:r>
    </w:p>
    <w:p w14:paraId="3A97073B" w14:textId="77777777" w:rsidR="00FB7640" w:rsidRPr="00670B48" w:rsidRDefault="00FB7640" w:rsidP="00FB7640">
      <w:pPr>
        <w:pStyle w:val="Liststycke"/>
        <w:numPr>
          <w:ilvl w:val="0"/>
          <w:numId w:val="9"/>
        </w:numPr>
        <w:autoSpaceDE w:val="0"/>
        <w:autoSpaceDN w:val="0"/>
        <w:adjustRightInd w:val="0"/>
        <w:spacing w:after="0" w:line="240" w:lineRule="auto"/>
        <w:rPr>
          <w:rFonts w:cs="BookAntiqua"/>
          <w:szCs w:val="20"/>
        </w:rPr>
      </w:pPr>
      <w:r w:rsidRPr="00670B48">
        <w:rPr>
          <w:rFonts w:cs="BookAntiqua"/>
          <w:szCs w:val="20"/>
        </w:rPr>
        <w:t>att arbetsmiljöarbetet är en naturlig del i allt vi gör</w:t>
      </w:r>
    </w:p>
    <w:p w14:paraId="4EFD2738" w14:textId="77777777" w:rsidR="00FB7640" w:rsidRPr="00670B48" w:rsidRDefault="00FB7640" w:rsidP="00FB7640">
      <w:pPr>
        <w:pStyle w:val="Liststycke"/>
        <w:numPr>
          <w:ilvl w:val="0"/>
          <w:numId w:val="9"/>
        </w:numPr>
        <w:autoSpaceDE w:val="0"/>
        <w:autoSpaceDN w:val="0"/>
        <w:adjustRightInd w:val="0"/>
        <w:spacing w:after="0" w:line="240" w:lineRule="auto"/>
        <w:rPr>
          <w:rFonts w:cs="BookAntiqua"/>
          <w:szCs w:val="20"/>
        </w:rPr>
      </w:pPr>
      <w:r w:rsidRPr="00670B48">
        <w:rPr>
          <w:rFonts w:cs="BookAntiqua"/>
          <w:szCs w:val="20"/>
        </w:rPr>
        <w:t>att arbetsmiljöarbetet görs i samverkan mellan arbetsgivare och arbetstagare</w:t>
      </w:r>
    </w:p>
    <w:p w14:paraId="60D65F71" w14:textId="77777777" w:rsidR="00FB7640" w:rsidRPr="00670B48" w:rsidRDefault="00FB7640" w:rsidP="00FB7640">
      <w:pPr>
        <w:pStyle w:val="Liststycke"/>
        <w:numPr>
          <w:ilvl w:val="0"/>
          <w:numId w:val="12"/>
        </w:numPr>
        <w:autoSpaceDE w:val="0"/>
        <w:autoSpaceDN w:val="0"/>
        <w:adjustRightInd w:val="0"/>
        <w:spacing w:after="0" w:line="240" w:lineRule="auto"/>
        <w:rPr>
          <w:rFonts w:cs="BookAntiqua"/>
          <w:szCs w:val="20"/>
        </w:rPr>
      </w:pPr>
      <w:r w:rsidRPr="00670B48">
        <w:rPr>
          <w:rFonts w:cs="BookAntiqua"/>
          <w:szCs w:val="20"/>
        </w:rPr>
        <w:t>att chefer och arbetsledare har/får rätt kunskaper, kompetens, resurser och befogenheter för att kunna verka för en bra och säker arbetsmiljö</w:t>
      </w:r>
    </w:p>
    <w:p w14:paraId="1B185290" w14:textId="77777777" w:rsidR="00FB7640" w:rsidRPr="00670B48" w:rsidRDefault="00FB7640" w:rsidP="00FB7640">
      <w:pPr>
        <w:pStyle w:val="Liststycke"/>
        <w:numPr>
          <w:ilvl w:val="0"/>
          <w:numId w:val="12"/>
        </w:numPr>
        <w:autoSpaceDE w:val="0"/>
        <w:autoSpaceDN w:val="0"/>
        <w:adjustRightInd w:val="0"/>
        <w:spacing w:after="0" w:line="240" w:lineRule="auto"/>
        <w:rPr>
          <w:rFonts w:cs="BookAntiqua"/>
          <w:szCs w:val="20"/>
        </w:rPr>
      </w:pPr>
      <w:r w:rsidRPr="00670B48">
        <w:rPr>
          <w:rFonts w:cs="BookAntiqua"/>
          <w:szCs w:val="20"/>
        </w:rPr>
        <w:t>att anställda får den introduktion och utbildning de behöver för att kunna arbeta säkert och hälsosamt</w:t>
      </w:r>
    </w:p>
    <w:p w14:paraId="0F240FFE" w14:textId="77777777" w:rsidR="00FB7640" w:rsidRPr="00670B48" w:rsidRDefault="00FB7640" w:rsidP="00FB7640">
      <w:pPr>
        <w:pStyle w:val="Liststycke"/>
        <w:numPr>
          <w:ilvl w:val="0"/>
          <w:numId w:val="12"/>
        </w:numPr>
        <w:autoSpaceDE w:val="0"/>
        <w:autoSpaceDN w:val="0"/>
        <w:adjustRightInd w:val="0"/>
        <w:spacing w:after="0" w:line="240" w:lineRule="auto"/>
        <w:rPr>
          <w:rFonts w:cs="BookAntiqua"/>
          <w:szCs w:val="20"/>
        </w:rPr>
      </w:pPr>
      <w:r w:rsidRPr="00670B48">
        <w:rPr>
          <w:rFonts w:cs="BookAntiqua"/>
          <w:szCs w:val="20"/>
        </w:rPr>
        <w:t>att vi regelbundet, och vid förändringar, undersöker och riskbedömer såväl vår fysiska som vår organisatoriska och sociala arbetsmiljö för att kunna vidta de åtgärder som behövs för att skapa en säker och trygg arbetsplats</w:t>
      </w:r>
    </w:p>
    <w:p w14:paraId="75864728" w14:textId="77777777" w:rsidR="00FB7640" w:rsidRPr="00670B48" w:rsidRDefault="00FB7640" w:rsidP="00FB7640">
      <w:pPr>
        <w:pStyle w:val="Liststycke"/>
        <w:numPr>
          <w:ilvl w:val="0"/>
          <w:numId w:val="12"/>
        </w:numPr>
        <w:autoSpaceDE w:val="0"/>
        <w:autoSpaceDN w:val="0"/>
        <w:adjustRightInd w:val="0"/>
        <w:spacing w:after="0" w:line="240" w:lineRule="auto"/>
        <w:rPr>
          <w:rFonts w:cs="BookAntiqua"/>
          <w:szCs w:val="20"/>
        </w:rPr>
      </w:pPr>
      <w:r w:rsidRPr="00670B48">
        <w:rPr>
          <w:rFonts w:cs="BookAntiqua"/>
          <w:szCs w:val="20"/>
        </w:rPr>
        <w:t>att alla tillbud och olyckor som inträffar rapporteras och utreds så att vi kan vidta åtgärder</w:t>
      </w:r>
    </w:p>
    <w:p w14:paraId="3B64B91A" w14:textId="77777777" w:rsidR="00FB7640" w:rsidRPr="00670B48" w:rsidRDefault="00FB7640" w:rsidP="00FB7640">
      <w:pPr>
        <w:pStyle w:val="Liststycke"/>
        <w:numPr>
          <w:ilvl w:val="0"/>
          <w:numId w:val="12"/>
        </w:numPr>
        <w:autoSpaceDE w:val="0"/>
        <w:autoSpaceDN w:val="0"/>
        <w:adjustRightInd w:val="0"/>
        <w:spacing w:after="0" w:line="240" w:lineRule="auto"/>
        <w:rPr>
          <w:rFonts w:cs="BookAntiqua"/>
          <w:szCs w:val="20"/>
        </w:rPr>
      </w:pPr>
      <w:r w:rsidRPr="00670B48">
        <w:rPr>
          <w:rFonts w:cs="BookAntiqua"/>
          <w:szCs w:val="20"/>
        </w:rPr>
        <w:t>att vi årligen följer upp vårt systematiska arbetsmiljöarbete</w:t>
      </w:r>
    </w:p>
    <w:p w14:paraId="221DDFC2" w14:textId="77777777" w:rsidR="00FB7640" w:rsidRPr="00670B48" w:rsidRDefault="00FB7640" w:rsidP="00FB7640">
      <w:pPr>
        <w:pStyle w:val="Liststycke"/>
        <w:numPr>
          <w:ilvl w:val="0"/>
          <w:numId w:val="12"/>
        </w:numPr>
        <w:autoSpaceDE w:val="0"/>
        <w:autoSpaceDN w:val="0"/>
        <w:adjustRightInd w:val="0"/>
        <w:spacing w:after="0" w:line="240" w:lineRule="auto"/>
        <w:rPr>
          <w:rFonts w:cs="BookAntiqua"/>
          <w:szCs w:val="20"/>
        </w:rPr>
      </w:pPr>
      <w:r w:rsidRPr="00670B48">
        <w:rPr>
          <w:rFonts w:cs="BookAntiqua"/>
          <w:szCs w:val="20"/>
        </w:rPr>
        <w:t>att vi genomför kollektiva skyddsåtgärder som passar alla i första hand men att vi också anpassar av krav och förutsättningar efter var och ens förmåga</w:t>
      </w:r>
    </w:p>
    <w:p w14:paraId="6F1DC9A0" w14:textId="77777777" w:rsidR="00FB7640" w:rsidRPr="00670B48" w:rsidRDefault="00FB7640" w:rsidP="00FB7640">
      <w:pPr>
        <w:pStyle w:val="Liststycke"/>
        <w:numPr>
          <w:ilvl w:val="0"/>
          <w:numId w:val="12"/>
        </w:numPr>
        <w:autoSpaceDE w:val="0"/>
        <w:autoSpaceDN w:val="0"/>
        <w:adjustRightInd w:val="0"/>
        <w:spacing w:after="0" w:line="240" w:lineRule="auto"/>
        <w:rPr>
          <w:rFonts w:cs="BookAntiqua"/>
          <w:szCs w:val="20"/>
        </w:rPr>
      </w:pPr>
      <w:r w:rsidRPr="00670B48">
        <w:rPr>
          <w:rFonts w:cs="BookAntiqua"/>
          <w:szCs w:val="20"/>
        </w:rPr>
        <w:t>att vi kontinuerligt strävar efter att var och en får kompetensutveckling som syftar till yrkesmässig utveckling och främjar en hälsosam arbetsmiljö.</w:t>
      </w:r>
    </w:p>
    <w:p w14:paraId="64CCE926" w14:textId="77777777" w:rsidR="00FB7640" w:rsidRPr="00670B48" w:rsidRDefault="00FB7640" w:rsidP="00FB7640">
      <w:pPr>
        <w:autoSpaceDE w:val="0"/>
        <w:autoSpaceDN w:val="0"/>
        <w:adjustRightInd w:val="0"/>
        <w:rPr>
          <w:rFonts w:cs="BookAntiqua"/>
          <w:szCs w:val="20"/>
        </w:rPr>
      </w:pPr>
    </w:p>
    <w:p w14:paraId="2419318B" w14:textId="77777777" w:rsidR="00FB7640" w:rsidRPr="00670B48" w:rsidRDefault="00FB7640" w:rsidP="00FB7640">
      <w:pPr>
        <w:autoSpaceDE w:val="0"/>
        <w:autoSpaceDN w:val="0"/>
        <w:adjustRightInd w:val="0"/>
        <w:rPr>
          <w:rFonts w:cs="BookAntiqua"/>
          <w:szCs w:val="20"/>
        </w:rPr>
      </w:pPr>
      <w:r w:rsidRPr="00670B48">
        <w:rPr>
          <w:rFonts w:cs="BookAntiqua"/>
          <w:szCs w:val="20"/>
        </w:rPr>
        <w:t>Sammantaget ska detta leda till den goda och effektiva arbetsplatsen.</w:t>
      </w:r>
    </w:p>
    <w:p w14:paraId="758E7A0F" w14:textId="77777777" w:rsidR="00FB7640" w:rsidRPr="00453E45" w:rsidRDefault="00E24851" w:rsidP="00FB7640">
      <w:pPr>
        <w:autoSpaceDE w:val="0"/>
        <w:autoSpaceDN w:val="0"/>
        <w:adjustRightInd w:val="0"/>
        <w:rPr>
          <w:rFonts w:ascii="Franklin Gothic Demi" w:hAnsi="Franklin Gothic Demi" w:cs="BookAntiqua"/>
          <w:i/>
          <w:iCs/>
        </w:rPr>
      </w:pPr>
      <w:r>
        <w:rPr>
          <w:rFonts w:ascii="Franklin Gothic Demi" w:hAnsi="Franklin Gothic Demi" w:cs="BookAntiqua"/>
          <w:i/>
          <w:iCs/>
        </w:rPr>
        <w:br/>
      </w:r>
      <w:r w:rsidR="00B3743B">
        <w:rPr>
          <w:rFonts w:ascii="Franklin Gothic Demi" w:hAnsi="Franklin Gothic Demi" w:cs="BookAntiqua"/>
          <w:i/>
          <w:iCs/>
        </w:rPr>
        <w:t>Eva Magnusson</w:t>
      </w:r>
      <w:r>
        <w:rPr>
          <w:rFonts w:ascii="Franklin Gothic Demi" w:hAnsi="Franklin Gothic Demi" w:cs="BookAntiqua"/>
          <w:i/>
          <w:iCs/>
        </w:rPr>
        <w:br/>
      </w:r>
      <w:r w:rsidR="00FB7640" w:rsidRPr="00453E45">
        <w:rPr>
          <w:rFonts w:ascii="Franklin Gothic Demi" w:hAnsi="Franklin Gothic Demi" w:cs="BookAntiqua"/>
          <w:i/>
          <w:iCs/>
        </w:rPr>
        <w:t>Förbundschef</w:t>
      </w:r>
    </w:p>
    <w:p w14:paraId="75ED861C" w14:textId="77777777" w:rsidR="00FB7640" w:rsidRDefault="00FB7640" w:rsidP="00FB7640">
      <w:pPr>
        <w:autoSpaceDE w:val="0"/>
        <w:autoSpaceDN w:val="0"/>
        <w:adjustRightInd w:val="0"/>
        <w:rPr>
          <w:rFonts w:ascii="Franklin Gothic Demi" w:hAnsi="Franklin Gothic Demi" w:cs="BookAntiqua"/>
        </w:rPr>
      </w:pPr>
    </w:p>
    <w:p w14:paraId="343ED955" w14:textId="77777777" w:rsidR="00453E45" w:rsidRDefault="00453E45" w:rsidP="00FB7640">
      <w:pPr>
        <w:autoSpaceDE w:val="0"/>
        <w:autoSpaceDN w:val="0"/>
        <w:adjustRightInd w:val="0"/>
        <w:rPr>
          <w:rFonts w:ascii="Franklin Gothic Demi" w:hAnsi="Franklin Gothic Demi" w:cs="BookAntiqua"/>
        </w:rPr>
      </w:pPr>
    </w:p>
    <w:p w14:paraId="6A2460C7" w14:textId="77777777" w:rsidR="00453E45" w:rsidRDefault="00453E45" w:rsidP="00FB7640">
      <w:pPr>
        <w:autoSpaceDE w:val="0"/>
        <w:autoSpaceDN w:val="0"/>
        <w:adjustRightInd w:val="0"/>
        <w:rPr>
          <w:rFonts w:ascii="Franklin Gothic Demi" w:hAnsi="Franklin Gothic Demi" w:cs="BookAntiqua"/>
        </w:rPr>
      </w:pPr>
    </w:p>
    <w:p w14:paraId="10A19666" w14:textId="77777777" w:rsidR="00453E45" w:rsidRDefault="00453E45" w:rsidP="00FB7640">
      <w:pPr>
        <w:autoSpaceDE w:val="0"/>
        <w:autoSpaceDN w:val="0"/>
        <w:adjustRightInd w:val="0"/>
        <w:rPr>
          <w:rFonts w:ascii="Franklin Gothic Demi" w:hAnsi="Franklin Gothic Demi" w:cs="BookAntiqua"/>
        </w:rPr>
      </w:pPr>
    </w:p>
    <w:p w14:paraId="2213944F" w14:textId="77777777" w:rsidR="00453E45" w:rsidRDefault="00453E45" w:rsidP="00FB7640">
      <w:pPr>
        <w:autoSpaceDE w:val="0"/>
        <w:autoSpaceDN w:val="0"/>
        <w:adjustRightInd w:val="0"/>
        <w:rPr>
          <w:rFonts w:ascii="Franklin Gothic Demi" w:hAnsi="Franklin Gothic Demi" w:cs="BookAntiqua"/>
        </w:rPr>
      </w:pPr>
    </w:p>
    <w:p w14:paraId="642D5897" w14:textId="77777777" w:rsidR="00453E45" w:rsidRDefault="00453E45" w:rsidP="00FB7640">
      <w:pPr>
        <w:autoSpaceDE w:val="0"/>
        <w:autoSpaceDN w:val="0"/>
        <w:adjustRightInd w:val="0"/>
        <w:rPr>
          <w:rFonts w:ascii="Franklin Gothic Demi" w:hAnsi="Franklin Gothic Demi" w:cs="BookAntiqua"/>
        </w:rPr>
      </w:pPr>
    </w:p>
    <w:p w14:paraId="3AAC740B" w14:textId="77777777" w:rsidR="00CD314C" w:rsidRDefault="00CD314C" w:rsidP="00FB7640">
      <w:pPr>
        <w:autoSpaceDE w:val="0"/>
        <w:autoSpaceDN w:val="0"/>
        <w:adjustRightInd w:val="0"/>
        <w:rPr>
          <w:rFonts w:ascii="Franklin Gothic Demi" w:hAnsi="Franklin Gothic Demi" w:cs="BookAntiqua"/>
        </w:rPr>
      </w:pPr>
    </w:p>
    <w:p w14:paraId="04ECA603" w14:textId="77777777" w:rsidR="00CD314C" w:rsidRDefault="00CD314C" w:rsidP="00FB7640">
      <w:pPr>
        <w:autoSpaceDE w:val="0"/>
        <w:autoSpaceDN w:val="0"/>
        <w:adjustRightInd w:val="0"/>
        <w:rPr>
          <w:rFonts w:ascii="Franklin Gothic Demi" w:hAnsi="Franklin Gothic Demi" w:cs="BookAntiqua"/>
        </w:rPr>
      </w:pPr>
    </w:p>
    <w:p w14:paraId="05A976AB" w14:textId="77777777" w:rsidR="00453E45" w:rsidRDefault="00453E45" w:rsidP="00FB7640">
      <w:pPr>
        <w:autoSpaceDE w:val="0"/>
        <w:autoSpaceDN w:val="0"/>
        <w:adjustRightInd w:val="0"/>
        <w:rPr>
          <w:rFonts w:ascii="Franklin Gothic Demi" w:hAnsi="Franklin Gothic Demi" w:cs="BookAntiqua"/>
        </w:rPr>
      </w:pPr>
    </w:p>
    <w:p w14:paraId="513A2CBA" w14:textId="77777777" w:rsidR="00453E45" w:rsidRDefault="00453E45" w:rsidP="00FB7640">
      <w:pPr>
        <w:autoSpaceDE w:val="0"/>
        <w:autoSpaceDN w:val="0"/>
        <w:adjustRightInd w:val="0"/>
        <w:rPr>
          <w:rFonts w:ascii="Franklin Gothic Demi" w:hAnsi="Franklin Gothic Demi" w:cs="BookAntiqua"/>
        </w:rPr>
      </w:pPr>
    </w:p>
    <w:p w14:paraId="3FD2B4A9" w14:textId="77777777" w:rsidR="005248A4" w:rsidRDefault="005248A4" w:rsidP="00FB7640">
      <w:pPr>
        <w:autoSpaceDE w:val="0"/>
        <w:autoSpaceDN w:val="0"/>
        <w:adjustRightInd w:val="0"/>
        <w:rPr>
          <w:rFonts w:ascii="Franklin Gothic Demi" w:hAnsi="Franklin Gothic Demi" w:cs="BookAntiqua"/>
        </w:rPr>
      </w:pPr>
    </w:p>
    <w:p w14:paraId="1169901D" w14:textId="77777777" w:rsidR="00453E45" w:rsidRPr="00453E45" w:rsidRDefault="00453E45" w:rsidP="00FB7640">
      <w:pPr>
        <w:autoSpaceDE w:val="0"/>
        <w:autoSpaceDN w:val="0"/>
        <w:adjustRightInd w:val="0"/>
        <w:rPr>
          <w:rFonts w:ascii="Franklin Gothic Demi" w:hAnsi="Franklin Gothic Demi" w:cs="BookAntiqua"/>
        </w:rPr>
      </w:pPr>
    </w:p>
    <w:p w14:paraId="19CA5E69" w14:textId="77777777" w:rsidR="00FB7640" w:rsidRPr="00453E45" w:rsidRDefault="00FB7640" w:rsidP="00E24851">
      <w:pPr>
        <w:pStyle w:val="Rubrik1"/>
        <w:keepLines w:val="0"/>
        <w:pageBreakBefore w:val="0"/>
        <w:numPr>
          <w:ilvl w:val="0"/>
          <w:numId w:val="24"/>
        </w:numPr>
        <w:tabs>
          <w:tab w:val="left" w:pos="709"/>
        </w:tabs>
        <w:spacing w:before="240" w:after="120" w:line="240" w:lineRule="auto"/>
        <w:ind w:left="709" w:right="-2" w:hanging="567"/>
        <w:rPr>
          <w:rFonts w:ascii="Franklin Gothic Demi" w:hAnsi="Franklin Gothic Demi"/>
          <w:szCs w:val="50"/>
        </w:rPr>
      </w:pPr>
      <w:bookmarkStart w:id="6" w:name="_Toc34909982"/>
      <w:bookmarkStart w:id="7" w:name="_Toc35247829"/>
      <w:r w:rsidRPr="00453E45">
        <w:rPr>
          <w:rFonts w:ascii="Franklin Gothic Demi" w:hAnsi="Franklin Gothic Demi"/>
          <w:szCs w:val="50"/>
        </w:rPr>
        <w:t>Medverkan i</w:t>
      </w:r>
      <w:r w:rsidR="00E24851">
        <w:rPr>
          <w:rFonts w:ascii="Franklin Gothic Demi" w:hAnsi="Franklin Gothic Demi"/>
          <w:szCs w:val="50"/>
        </w:rPr>
        <w:t xml:space="preserve"> a</w:t>
      </w:r>
      <w:r w:rsidRPr="00453E45">
        <w:rPr>
          <w:rFonts w:ascii="Franklin Gothic Demi" w:hAnsi="Franklin Gothic Demi"/>
          <w:szCs w:val="50"/>
        </w:rPr>
        <w:t>rbetsmiljöarbetet</w:t>
      </w:r>
      <w:bookmarkEnd w:id="6"/>
      <w:bookmarkEnd w:id="7"/>
      <w:r w:rsidRPr="00453E45">
        <w:rPr>
          <w:rFonts w:ascii="Franklin Gothic Demi" w:hAnsi="Franklin Gothic Demi"/>
          <w:szCs w:val="50"/>
        </w:rPr>
        <w:t xml:space="preserve"> </w:t>
      </w:r>
    </w:p>
    <w:p w14:paraId="0394ACA1" w14:textId="77777777" w:rsidR="00FB7640" w:rsidRPr="00453E45" w:rsidRDefault="00FB7640" w:rsidP="00B9747D">
      <w:pPr>
        <w:pStyle w:val="Rubrik3"/>
        <w:numPr>
          <w:ilvl w:val="0"/>
          <w:numId w:val="0"/>
        </w:numPr>
      </w:pPr>
      <w:r w:rsidRPr="00453E45">
        <w:t xml:space="preserve">Syfte </w:t>
      </w:r>
    </w:p>
    <w:p w14:paraId="79AF3EBA" w14:textId="77777777" w:rsidR="00FB7640" w:rsidRPr="00670B48" w:rsidRDefault="00FB7640" w:rsidP="00FB7640">
      <w:pPr>
        <w:rPr>
          <w:szCs w:val="20"/>
        </w:rPr>
      </w:pPr>
      <w:r w:rsidRPr="00670B48">
        <w:rPr>
          <w:szCs w:val="20"/>
        </w:rPr>
        <w:t xml:space="preserve">Se till att arbetstagare och medarbetare ges möjlighet att medverka i arbetsmiljöarbetet. </w:t>
      </w:r>
      <w:r w:rsidRPr="00670B48">
        <w:rPr>
          <w:rFonts w:cs="Times New Roman"/>
          <w:szCs w:val="20"/>
        </w:rPr>
        <w:t>Alla arbetstagare behöver ha grundläggande kunskap om de risker som finns i verksamheten och vad som kan främja arbetshälsan. Chefer</w:t>
      </w:r>
      <w:r w:rsidR="009A3DCA">
        <w:rPr>
          <w:rFonts w:cs="Times New Roman"/>
          <w:szCs w:val="20"/>
        </w:rPr>
        <w:t xml:space="preserve"> och </w:t>
      </w:r>
      <w:r w:rsidRPr="00670B48">
        <w:rPr>
          <w:rFonts w:cs="Times New Roman"/>
          <w:szCs w:val="20"/>
        </w:rPr>
        <w:t>arbetsledare ska dessutom ha kunskap om att driva arbetsmiljöarbete.</w:t>
      </w:r>
    </w:p>
    <w:p w14:paraId="53066625" w14:textId="77777777" w:rsidR="00FB7640" w:rsidRPr="00453E45" w:rsidRDefault="00FB7640" w:rsidP="00B9747D">
      <w:pPr>
        <w:pStyle w:val="Rubrik3"/>
        <w:numPr>
          <w:ilvl w:val="0"/>
          <w:numId w:val="0"/>
        </w:numPr>
      </w:pPr>
      <w:r w:rsidRPr="00453E45">
        <w:t xml:space="preserve">Definitioner </w:t>
      </w:r>
    </w:p>
    <w:p w14:paraId="37898DF5" w14:textId="77777777" w:rsidR="00FB7640" w:rsidRPr="00670B48" w:rsidRDefault="00FB7640" w:rsidP="00FB7640">
      <w:pPr>
        <w:rPr>
          <w:szCs w:val="20"/>
        </w:rPr>
      </w:pPr>
      <w:r w:rsidRPr="00670B48">
        <w:rPr>
          <w:szCs w:val="20"/>
        </w:rPr>
        <w:t>Medverkan i arbetsmiljöarbetet innebär delaktighet i alla delar av verksamheten och på alla nivåer i förbundet</w:t>
      </w:r>
      <w:r w:rsidR="009A3DCA">
        <w:rPr>
          <w:szCs w:val="20"/>
        </w:rPr>
        <w:t>,</w:t>
      </w:r>
      <w:r w:rsidRPr="00670B48">
        <w:rPr>
          <w:szCs w:val="20"/>
        </w:rPr>
        <w:t xml:space="preserve"> när det gäller frågor och aktiviteter i det systematiska arbetsmiljöarbetet. Medverkan är särskilt viktig när det gäller planering, information och utbildning rörande arbetsmiljöfrågor. </w:t>
      </w:r>
      <w:r w:rsidRPr="00670B48">
        <w:rPr>
          <w:rFonts w:cs="Times New Roman"/>
          <w:szCs w:val="20"/>
        </w:rPr>
        <w:t>Identifiera vissa riskkällor</w:t>
      </w:r>
      <w:r w:rsidR="009A3DCA">
        <w:rPr>
          <w:rFonts w:cs="Times New Roman"/>
          <w:szCs w:val="20"/>
        </w:rPr>
        <w:t xml:space="preserve"> och </w:t>
      </w:r>
      <w:r w:rsidRPr="00670B48">
        <w:rPr>
          <w:rFonts w:cs="Times New Roman"/>
          <w:szCs w:val="20"/>
        </w:rPr>
        <w:t>förbättringsområden som finns i verksamheten. Detta görs löpande och regelbundet. Riskbedömningar ska även göras när ändringar i verksamheten planeras.</w:t>
      </w:r>
    </w:p>
    <w:p w14:paraId="3317B4CA" w14:textId="77777777" w:rsidR="00774F76" w:rsidRDefault="00FB7640" w:rsidP="00FB7640">
      <w:pPr>
        <w:rPr>
          <w:szCs w:val="20"/>
        </w:rPr>
      </w:pPr>
      <w:r w:rsidRPr="00670B48">
        <w:rPr>
          <w:szCs w:val="20"/>
        </w:rPr>
        <w:t xml:space="preserve">Arbetsmiljögruppen hos oss är samtliga anställda i förbundet. </w:t>
      </w:r>
    </w:p>
    <w:p w14:paraId="2F7F797C" w14:textId="77777777" w:rsidR="00774F76" w:rsidRPr="00A66C05" w:rsidRDefault="00A66C05" w:rsidP="00FB7640">
      <w:pPr>
        <w:rPr>
          <w:i/>
          <w:iCs/>
          <w:szCs w:val="20"/>
        </w:rPr>
      </w:pPr>
      <w:r>
        <w:rPr>
          <w:szCs w:val="20"/>
        </w:rPr>
        <w:t xml:space="preserve">Samordningsförbundet Göteborg har också lokala husmöten där frågor om arbetsmiljön också kan lyftas.  </w:t>
      </w:r>
      <w:r w:rsidR="00774F76">
        <w:rPr>
          <w:szCs w:val="20"/>
        </w:rPr>
        <w:br/>
      </w:r>
    </w:p>
    <w:p w14:paraId="48644431" w14:textId="77777777" w:rsidR="00FB7640" w:rsidRPr="00453E45" w:rsidRDefault="00FB7640" w:rsidP="00B9747D">
      <w:pPr>
        <w:pStyle w:val="Rubrik3"/>
        <w:numPr>
          <w:ilvl w:val="0"/>
          <w:numId w:val="0"/>
        </w:numPr>
      </w:pPr>
      <w:r w:rsidRPr="00453E45">
        <w:t xml:space="preserve">Rutin </w:t>
      </w:r>
    </w:p>
    <w:p w14:paraId="4998E3D7" w14:textId="77777777" w:rsidR="00FB7640" w:rsidRPr="00670B48" w:rsidRDefault="00FB7640" w:rsidP="00FB7640">
      <w:pPr>
        <w:rPr>
          <w:rFonts w:cs="Times New Roman"/>
          <w:szCs w:val="20"/>
        </w:rPr>
      </w:pPr>
      <w:r w:rsidRPr="00670B48">
        <w:rPr>
          <w:rFonts w:cs="Times New Roman"/>
          <w:szCs w:val="20"/>
        </w:rPr>
        <w:t>Alla på arbetsplatsen ska ha kunskap om systematiskt arbetsmiljöarbete. Kunskap kan ges på olika sätt. Brandskyddsronder, checklistor av olika slag. Korta fil</w:t>
      </w:r>
      <w:r w:rsidR="009A3DCA">
        <w:rPr>
          <w:rFonts w:cs="Times New Roman"/>
          <w:szCs w:val="20"/>
        </w:rPr>
        <w:t>m</w:t>
      </w:r>
      <w:r w:rsidRPr="00670B48">
        <w:rPr>
          <w:rFonts w:cs="Times New Roman"/>
          <w:szCs w:val="20"/>
        </w:rPr>
        <w:t xml:space="preserve">er finns att tillgå på Arbetsmiljöverkets hemsida som vi ska använda oss av </w:t>
      </w:r>
      <w:hyperlink r:id="rId9" w:history="1">
        <w:r w:rsidRPr="00670B48">
          <w:rPr>
            <w:rStyle w:val="Hyperlnk"/>
            <w:rFonts w:cs="Times New Roman"/>
            <w:szCs w:val="20"/>
          </w:rPr>
          <w:t>www.arbetsmiljoverket.se</w:t>
        </w:r>
      </w:hyperlink>
      <w:r w:rsidRPr="00670B48">
        <w:rPr>
          <w:rFonts w:cs="Times New Roman"/>
          <w:szCs w:val="20"/>
        </w:rPr>
        <w:t xml:space="preserve">. Bra material finns även på </w:t>
      </w:r>
      <w:hyperlink r:id="rId10" w:history="1">
        <w:r w:rsidRPr="00670B48">
          <w:rPr>
            <w:rStyle w:val="Hyperlnk"/>
            <w:rFonts w:cs="Times New Roman"/>
            <w:szCs w:val="20"/>
          </w:rPr>
          <w:t>www.suntliv.se</w:t>
        </w:r>
      </w:hyperlink>
      <w:r w:rsidR="009A3DCA">
        <w:rPr>
          <w:rStyle w:val="Hyperlnk"/>
          <w:rFonts w:cs="Times New Roman"/>
          <w:szCs w:val="20"/>
        </w:rPr>
        <w:t>.</w:t>
      </w:r>
      <w:r w:rsidRPr="00670B48">
        <w:rPr>
          <w:rFonts w:cs="Times New Roman"/>
          <w:szCs w:val="20"/>
        </w:rPr>
        <w:t xml:space="preserve">   </w:t>
      </w:r>
    </w:p>
    <w:p w14:paraId="0969995C" w14:textId="77777777" w:rsidR="00FB7640" w:rsidRPr="00670B48" w:rsidRDefault="00FB7640" w:rsidP="00FB7640">
      <w:pPr>
        <w:autoSpaceDE w:val="0"/>
        <w:autoSpaceDN w:val="0"/>
        <w:adjustRightInd w:val="0"/>
        <w:rPr>
          <w:rFonts w:cs="Times New Roman"/>
          <w:szCs w:val="20"/>
        </w:rPr>
      </w:pPr>
      <w:r w:rsidRPr="00670B48">
        <w:rPr>
          <w:szCs w:val="20"/>
        </w:rPr>
        <w:t xml:space="preserve">Arbetsmiljögruppen ska träffas minst fyra gånger per år, i januari, april, augusti och november, men utöver det också om behov uppstår. Sammankallande är </w:t>
      </w:r>
      <w:r w:rsidR="009A3DCA">
        <w:rPr>
          <w:szCs w:val="20"/>
        </w:rPr>
        <w:t>f</w:t>
      </w:r>
      <w:r w:rsidRPr="00670B48">
        <w:rPr>
          <w:szCs w:val="20"/>
        </w:rPr>
        <w:t xml:space="preserve">örbundschefen. Två veckor innan mötena ska </w:t>
      </w:r>
      <w:r w:rsidR="009A3DCA">
        <w:rPr>
          <w:szCs w:val="20"/>
        </w:rPr>
        <w:t>f</w:t>
      </w:r>
      <w:r w:rsidRPr="00670B48">
        <w:rPr>
          <w:szCs w:val="20"/>
        </w:rPr>
        <w:t xml:space="preserve">örbundschefen informera alla anställda om mötet så att den som vill kan lyfta frågor som behöver tas upp.  Vid träffarna ska </w:t>
      </w:r>
      <w:r w:rsidRPr="00670B48">
        <w:rPr>
          <w:rFonts w:cs="Times New Roman"/>
          <w:szCs w:val="20"/>
        </w:rPr>
        <w:t>arbetsmiljön</w:t>
      </w:r>
      <w:r w:rsidRPr="00670B48">
        <w:rPr>
          <w:szCs w:val="20"/>
        </w:rPr>
        <w:t xml:space="preserve"> u</w:t>
      </w:r>
      <w:r w:rsidRPr="00670B48">
        <w:rPr>
          <w:rFonts w:cs="Times New Roman"/>
          <w:szCs w:val="20"/>
        </w:rPr>
        <w:t>ndersöks och riskerna bedömas.</w:t>
      </w:r>
    </w:p>
    <w:p w14:paraId="332D0144" w14:textId="77777777" w:rsidR="00FB7640" w:rsidRPr="00670B48" w:rsidRDefault="00FB7640" w:rsidP="00FB7640">
      <w:pPr>
        <w:rPr>
          <w:szCs w:val="20"/>
        </w:rPr>
      </w:pPr>
      <w:r w:rsidRPr="00670B48">
        <w:rPr>
          <w:szCs w:val="20"/>
        </w:rPr>
        <w:t>Förbundschefen ska en gång per år</w:t>
      </w:r>
      <w:r w:rsidR="009A3DCA">
        <w:rPr>
          <w:szCs w:val="20"/>
        </w:rPr>
        <w:t>,</w:t>
      </w:r>
      <w:r w:rsidRPr="00670B48">
        <w:rPr>
          <w:szCs w:val="20"/>
        </w:rPr>
        <w:t xml:space="preserve"> under kvartal ett</w:t>
      </w:r>
      <w:r w:rsidR="009A3DCA">
        <w:rPr>
          <w:szCs w:val="20"/>
        </w:rPr>
        <w:t>, g</w:t>
      </w:r>
      <w:r w:rsidR="009A3DCA" w:rsidRPr="00670B48">
        <w:rPr>
          <w:szCs w:val="20"/>
        </w:rPr>
        <w:t xml:space="preserve">enomföra </w:t>
      </w:r>
      <w:r w:rsidRPr="00670B48">
        <w:rPr>
          <w:szCs w:val="20"/>
        </w:rPr>
        <w:t xml:space="preserve">ett medarbetarsamtal med sina respektive medarbetare.  </w:t>
      </w:r>
    </w:p>
    <w:p w14:paraId="609652EF" w14:textId="77777777" w:rsidR="00774F76" w:rsidRDefault="00FB7640" w:rsidP="00FB7640">
      <w:pPr>
        <w:rPr>
          <w:rFonts w:cs="Times New Roman"/>
          <w:szCs w:val="20"/>
        </w:rPr>
      </w:pPr>
      <w:r w:rsidRPr="00670B48">
        <w:rPr>
          <w:rFonts w:cs="Times New Roman"/>
          <w:szCs w:val="20"/>
        </w:rPr>
        <w:t>Alla på arbetsplatsen ska få genomgång av Arbetsmiljöhandboken.</w:t>
      </w:r>
      <w:r w:rsidR="005248A4">
        <w:rPr>
          <w:rFonts w:cs="Times New Roman"/>
          <w:szCs w:val="20"/>
        </w:rPr>
        <w:t xml:space="preserve"> </w:t>
      </w:r>
    </w:p>
    <w:p w14:paraId="01F894BD" w14:textId="77777777" w:rsidR="00A66C05" w:rsidRPr="00A66C05" w:rsidRDefault="00A66C05" w:rsidP="00FB7640">
      <w:pPr>
        <w:rPr>
          <w:rFonts w:ascii="Franklin Gothic Demi" w:hAnsi="Franklin Gothic Demi"/>
          <w:b/>
          <w:bCs/>
          <w:sz w:val="24"/>
        </w:rPr>
      </w:pPr>
      <w:r w:rsidRPr="00A66C05">
        <w:rPr>
          <w:rFonts w:cs="Times New Roman"/>
          <w:szCs w:val="20"/>
        </w:rPr>
        <w:t>Lokala husmöten hålls 2 ggr per år.</w:t>
      </w:r>
    </w:p>
    <w:p w14:paraId="386EB814" w14:textId="77777777" w:rsidR="001B6899" w:rsidRDefault="001B6899" w:rsidP="00FB7640">
      <w:pPr>
        <w:rPr>
          <w:rFonts w:ascii="Franklin Gothic Demi" w:hAnsi="Franklin Gothic Demi"/>
          <w:b/>
          <w:bCs/>
          <w:sz w:val="24"/>
        </w:rPr>
      </w:pPr>
    </w:p>
    <w:p w14:paraId="0A98B18F" w14:textId="77777777" w:rsidR="001B6899" w:rsidRDefault="001B6899" w:rsidP="00FB7640">
      <w:pPr>
        <w:rPr>
          <w:rFonts w:ascii="Franklin Gothic Demi" w:hAnsi="Franklin Gothic Demi"/>
          <w:b/>
          <w:bCs/>
          <w:sz w:val="24"/>
        </w:rPr>
      </w:pPr>
    </w:p>
    <w:p w14:paraId="1EE080B6" w14:textId="77777777" w:rsidR="001B6899" w:rsidRDefault="001B6899" w:rsidP="00FB7640">
      <w:pPr>
        <w:rPr>
          <w:rFonts w:ascii="Franklin Gothic Demi" w:hAnsi="Franklin Gothic Demi"/>
          <w:b/>
          <w:bCs/>
          <w:sz w:val="24"/>
        </w:rPr>
      </w:pPr>
    </w:p>
    <w:p w14:paraId="25B67DB7" w14:textId="77777777" w:rsidR="001B6899" w:rsidRDefault="001B6899" w:rsidP="00FB7640">
      <w:pPr>
        <w:rPr>
          <w:rFonts w:ascii="Franklin Gothic Demi" w:hAnsi="Franklin Gothic Demi"/>
          <w:b/>
          <w:bCs/>
          <w:sz w:val="24"/>
        </w:rPr>
      </w:pPr>
    </w:p>
    <w:p w14:paraId="6501A6C7" w14:textId="77777777" w:rsidR="00BE66F9" w:rsidRDefault="00A244C6" w:rsidP="00E24851">
      <w:pPr>
        <w:pStyle w:val="Rubrik1"/>
        <w:numPr>
          <w:ilvl w:val="0"/>
          <w:numId w:val="0"/>
        </w:numPr>
        <w:ind w:left="851" w:hanging="851"/>
        <w:rPr>
          <w:color w:val="000000"/>
        </w:rPr>
      </w:pPr>
      <w:bookmarkStart w:id="8" w:name="_Toc33427513"/>
      <w:bookmarkStart w:id="9" w:name="_Toc35247830"/>
      <w:r>
        <w:lastRenderedPageBreak/>
        <w:t>4.</w:t>
      </w:r>
      <w:r w:rsidR="00BE66F9">
        <w:t xml:space="preserve">   </w:t>
      </w:r>
      <w:r w:rsidR="00BE66F9" w:rsidRPr="0009256D">
        <w:t>Fördelning av</w:t>
      </w:r>
      <w:r w:rsidR="00E24851">
        <w:t xml:space="preserve"> </w:t>
      </w:r>
      <w:r w:rsidR="00BE66F9" w:rsidRPr="0009256D">
        <w:t>arbetsmiljöuppgifter</w:t>
      </w:r>
      <w:bookmarkEnd w:id="8"/>
      <w:bookmarkEnd w:id="9"/>
    </w:p>
    <w:p w14:paraId="0B67FD35" w14:textId="77777777" w:rsidR="00BE66F9" w:rsidRPr="00BE66F9" w:rsidRDefault="00BE66F9" w:rsidP="00E24851">
      <w:pPr>
        <w:pStyle w:val="Rubrik3"/>
        <w:numPr>
          <w:ilvl w:val="0"/>
          <w:numId w:val="0"/>
        </w:numPr>
        <w:tabs>
          <w:tab w:val="center" w:pos="3543"/>
        </w:tabs>
      </w:pPr>
      <w:r w:rsidRPr="00BE66F9">
        <w:t xml:space="preserve">Syfte </w:t>
      </w:r>
      <w:r w:rsidR="00E24851">
        <w:tab/>
      </w:r>
    </w:p>
    <w:p w14:paraId="2F6996B9" w14:textId="77777777" w:rsidR="00BE66F9" w:rsidRPr="00BE66F9" w:rsidRDefault="00BE66F9" w:rsidP="00BE66F9">
      <w:pPr>
        <w:ind w:left="-5" w:right="14"/>
      </w:pPr>
      <w:r w:rsidRPr="00BE66F9">
        <w:t xml:space="preserve">Se till att: </w:t>
      </w:r>
    </w:p>
    <w:p w14:paraId="00C80117" w14:textId="77777777" w:rsidR="00BE66F9" w:rsidRPr="00BE66F9" w:rsidRDefault="00BE66F9" w:rsidP="00BE66F9">
      <w:pPr>
        <w:numPr>
          <w:ilvl w:val="0"/>
          <w:numId w:val="13"/>
        </w:numPr>
        <w:spacing w:after="0" w:line="259" w:lineRule="auto"/>
        <w:ind w:right="7" w:hanging="360"/>
      </w:pPr>
      <w:r w:rsidRPr="00BE66F9">
        <w:t>det är tydligt vem som ska göra vad i det systematiska arbetsmiljöarbetet,</w:t>
      </w:r>
    </w:p>
    <w:p w14:paraId="13DE8695" w14:textId="77777777" w:rsidR="00BE66F9" w:rsidRPr="00BE66F9" w:rsidRDefault="00BE66F9" w:rsidP="00BE66F9">
      <w:pPr>
        <w:numPr>
          <w:ilvl w:val="0"/>
          <w:numId w:val="13"/>
        </w:numPr>
        <w:spacing w:after="519" w:line="247" w:lineRule="auto"/>
        <w:ind w:right="7" w:hanging="360"/>
      </w:pPr>
      <w:r w:rsidRPr="00BE66F9">
        <w:t>de som har fått uppgifter också har befogenheter och de resurser som behövs för att utföra sina uppgifter.</w:t>
      </w:r>
    </w:p>
    <w:p w14:paraId="5ADDB096" w14:textId="77777777" w:rsidR="00BE66F9" w:rsidRPr="00BE66F9" w:rsidRDefault="00BE66F9" w:rsidP="00B9747D">
      <w:pPr>
        <w:pStyle w:val="Rubrik3"/>
        <w:numPr>
          <w:ilvl w:val="0"/>
          <w:numId w:val="0"/>
        </w:numPr>
      </w:pPr>
      <w:r w:rsidRPr="00BE66F9">
        <w:t xml:space="preserve">Definitioner </w:t>
      </w:r>
    </w:p>
    <w:p w14:paraId="05CC4127" w14:textId="77777777" w:rsidR="00BE66F9" w:rsidRPr="00BE66F9" w:rsidRDefault="00BE66F9" w:rsidP="00BE66F9">
      <w:r w:rsidRPr="00BE66F9">
        <w:t xml:space="preserve">Uppgiftsfördelning innebär att uppgifter i arbetsmiljöarbetet tydliggörs på bestämda personer eller befattningar. </w:t>
      </w:r>
    </w:p>
    <w:p w14:paraId="07EC1817" w14:textId="77777777" w:rsidR="00BE66F9" w:rsidRPr="00BE66F9" w:rsidRDefault="00BE66F9" w:rsidP="00BE66F9">
      <w:r w:rsidRPr="00BE66F9">
        <w:t xml:space="preserve">Befogenheter innebär rätten att fatta beslut och vidta åtgärder. </w:t>
      </w:r>
    </w:p>
    <w:p w14:paraId="0764D033" w14:textId="77777777" w:rsidR="00BE66F9" w:rsidRPr="00BE66F9" w:rsidRDefault="00BE66F9" w:rsidP="00BE66F9">
      <w:pPr>
        <w:spacing w:after="396"/>
        <w:ind w:left="-5" w:right="14"/>
      </w:pPr>
      <w:r w:rsidRPr="00BE66F9">
        <w:t xml:space="preserve">Resurser kan vara ekonomiska medel, tillgång till personal, utrustning, lokaler, tid och kompetens. </w:t>
      </w:r>
    </w:p>
    <w:p w14:paraId="4193DD97" w14:textId="77777777" w:rsidR="00BE66F9" w:rsidRPr="00BE66F9" w:rsidRDefault="00BE66F9" w:rsidP="00B9747D">
      <w:pPr>
        <w:pStyle w:val="Rubrik3"/>
        <w:numPr>
          <w:ilvl w:val="0"/>
          <w:numId w:val="0"/>
        </w:numPr>
      </w:pPr>
      <w:r w:rsidRPr="00BE66F9">
        <w:t xml:space="preserve">Rutin </w:t>
      </w:r>
    </w:p>
    <w:p w14:paraId="60A8B202" w14:textId="77777777" w:rsidR="00BE66F9" w:rsidRPr="00BE66F9" w:rsidRDefault="00BE66F9" w:rsidP="00BE66F9">
      <w:pPr>
        <w:spacing w:after="265"/>
        <w:ind w:left="-5" w:right="14"/>
      </w:pPr>
      <w:r w:rsidRPr="00BE66F9">
        <w:t xml:space="preserve">Styrelsen har delegerat arbetsmiljöuppgifterna i det systematiska arbetsmiljöarbetet till förbundschefen.  </w:t>
      </w:r>
    </w:p>
    <w:p w14:paraId="42C1F3DB" w14:textId="77777777" w:rsidR="00BE66F9" w:rsidRPr="00BE66F9" w:rsidRDefault="00BE66F9" w:rsidP="00BE66F9">
      <w:pPr>
        <w:spacing w:after="262"/>
        <w:ind w:left="-5" w:right="14"/>
      </w:pPr>
      <w:r w:rsidRPr="00BE66F9">
        <w:t>Styrelsen är ansvarig för att se till att de som ska utföra arbetsmiljöuppgifter får</w:t>
      </w:r>
      <w:r w:rsidR="009A3DCA">
        <w:t xml:space="preserve"> och </w:t>
      </w:r>
      <w:r w:rsidRPr="00BE66F9">
        <w:t xml:space="preserve">har befogenheter och resurser för att kunna utföra uppgifterna.  </w:t>
      </w:r>
    </w:p>
    <w:p w14:paraId="25B4FF70" w14:textId="77777777" w:rsidR="00BE66F9" w:rsidRPr="00BE66F9" w:rsidRDefault="00BE66F9" w:rsidP="00BE66F9">
      <w:pPr>
        <w:spacing w:after="13"/>
        <w:rPr>
          <w:rFonts w:eastAsia="Times New Roman" w:cs="Times New Roman"/>
          <w:color w:val="000000"/>
          <w:lang w:eastAsia="sv-SE"/>
        </w:rPr>
      </w:pPr>
      <w:r w:rsidRPr="00BE66F9">
        <w:t xml:space="preserve">Uppgiftsfördelningen ska göras skriftligt på </w:t>
      </w:r>
      <w:r w:rsidR="00774F76">
        <w:t>blankett</w:t>
      </w:r>
      <w:r w:rsidR="005E3574">
        <w:t xml:space="preserve"> </w:t>
      </w:r>
      <w:r w:rsidR="00774F76">
        <w:t xml:space="preserve">se </w:t>
      </w:r>
      <w:r w:rsidRPr="00BE66F9">
        <w:t xml:space="preserve">Bilaga </w:t>
      </w:r>
      <w:r w:rsidR="00B9747D">
        <w:t>2</w:t>
      </w:r>
      <w:r w:rsidRPr="00BE66F9">
        <w:t xml:space="preserve"> Fördelning av arbetsmiljöuppgifter.</w:t>
      </w:r>
    </w:p>
    <w:p w14:paraId="2BB82E3A" w14:textId="77777777" w:rsidR="00FB7640" w:rsidRPr="00453E45" w:rsidRDefault="00FB7640" w:rsidP="00FB7640">
      <w:pPr>
        <w:spacing w:after="13" w:line="248" w:lineRule="auto"/>
        <w:rPr>
          <w:rFonts w:ascii="Franklin Gothic Demi" w:eastAsia="Times New Roman" w:hAnsi="Franklin Gothic Demi" w:cs="Times New Roman"/>
          <w:color w:val="000000"/>
          <w:lang w:eastAsia="sv-SE"/>
        </w:rPr>
      </w:pPr>
    </w:p>
    <w:p w14:paraId="53D225EF" w14:textId="77777777" w:rsidR="00FB7640" w:rsidRPr="00453E45" w:rsidRDefault="00FB7640" w:rsidP="00B3743B">
      <w:pPr>
        <w:pStyle w:val="Rubrik2"/>
        <w:numPr>
          <w:ilvl w:val="1"/>
          <w:numId w:val="21"/>
        </w:numPr>
      </w:pPr>
      <w:bookmarkStart w:id="10" w:name="_Toc34909983"/>
      <w:bookmarkStart w:id="11" w:name="_Toc35247831"/>
      <w:r w:rsidRPr="00453E45">
        <w:t>Delegering av arbetsmiljöansvaret</w:t>
      </w:r>
      <w:bookmarkEnd w:id="10"/>
      <w:bookmarkEnd w:id="11"/>
      <w:r w:rsidRPr="00453E45">
        <w:t xml:space="preserve"> </w:t>
      </w:r>
    </w:p>
    <w:p w14:paraId="40062AE0" w14:textId="77777777" w:rsidR="00FB7640" w:rsidRPr="00453E45" w:rsidRDefault="00FB7640" w:rsidP="00FB7640">
      <w:pPr>
        <w:spacing w:after="13" w:line="248" w:lineRule="auto"/>
        <w:rPr>
          <w:rFonts w:ascii="Franklin Gothic Demi" w:eastAsia="Times New Roman" w:hAnsi="Franklin Gothic Demi" w:cs="Times New Roman"/>
          <w:color w:val="000000"/>
          <w:lang w:eastAsia="sv-SE"/>
        </w:rPr>
      </w:pPr>
    </w:p>
    <w:p w14:paraId="47A7A02D" w14:textId="77777777" w:rsidR="00FB7640" w:rsidRPr="00B3743B" w:rsidRDefault="00FB7640" w:rsidP="00FB7640">
      <w:pPr>
        <w:spacing w:after="13" w:line="248" w:lineRule="auto"/>
        <w:rPr>
          <w:rFonts w:eastAsia="Times New Roman" w:cs="Times New Roman"/>
          <w:color w:val="000000"/>
          <w:lang w:eastAsia="sv-SE"/>
        </w:rPr>
      </w:pPr>
      <w:r w:rsidRPr="00B3743B">
        <w:rPr>
          <w:rFonts w:eastAsia="Times New Roman" w:cs="Times New Roman"/>
          <w:color w:val="000000"/>
          <w:lang w:eastAsia="sv-SE"/>
        </w:rPr>
        <w:t>Nedan finns det beslut som styrelsen fattar angående delegering.</w:t>
      </w:r>
    </w:p>
    <w:p w14:paraId="04B8BF29" w14:textId="77777777" w:rsidR="00FB7640" w:rsidRPr="00B3743B" w:rsidRDefault="00FB7640" w:rsidP="00FB7640">
      <w:pPr>
        <w:spacing w:after="13" w:line="248" w:lineRule="auto"/>
        <w:rPr>
          <w:rFonts w:eastAsia="Times New Roman" w:cs="Times New Roman"/>
          <w:color w:val="000000"/>
          <w:lang w:eastAsia="sv-SE"/>
        </w:rPr>
      </w:pPr>
    </w:p>
    <w:p w14:paraId="3E8A2F15" w14:textId="77777777" w:rsidR="00FB7640" w:rsidRPr="00B3743B" w:rsidRDefault="00FB7640" w:rsidP="00FB7640">
      <w:pPr>
        <w:rPr>
          <w:rFonts w:cs="Times New Roman"/>
        </w:rPr>
      </w:pPr>
      <w:r w:rsidRPr="00B3743B">
        <w:rPr>
          <w:rFonts w:cs="Times New Roman"/>
        </w:rPr>
        <w:t>Enligt Arbetsmiljölagen ska arbetsgivare och arbetstagare samverka för att åstadkomma en god arbetsmiljö.</w:t>
      </w:r>
    </w:p>
    <w:p w14:paraId="563D1264" w14:textId="77777777" w:rsidR="00FB7640" w:rsidRPr="00B3743B" w:rsidRDefault="00FB7640" w:rsidP="00FB7640">
      <w:pPr>
        <w:rPr>
          <w:rFonts w:cs="Times New Roman"/>
        </w:rPr>
      </w:pPr>
      <w:r w:rsidRPr="00B3743B">
        <w:rPr>
          <w:rFonts w:cs="Times New Roman"/>
        </w:rPr>
        <w:t>Arbetsgivaren har huvudansvaret för arbetsmiljö- och arbetarskyddsfrågorna. För att Arbetsmiljölagens (AML) krav och målsättning med arbetsmiljöarbetet ska kunna uppnås behöver arbetsmiljöaspekterna hanteras i den löpande verksamheten av personer i linjeorganisationen. Arbetsmiljön blir då en naturlig del av den totala verksamheten och arbetsmiljöhänsyn kan tas i samband med de beslut som fattas.</w:t>
      </w:r>
    </w:p>
    <w:p w14:paraId="7FF77764" w14:textId="77777777" w:rsidR="00453E45" w:rsidRPr="00B3743B" w:rsidRDefault="00453E45" w:rsidP="00453E45">
      <w:pPr>
        <w:rPr>
          <w:rFonts w:cs="Times New Roman"/>
        </w:rPr>
      </w:pPr>
      <w:r w:rsidRPr="00B3743B">
        <w:rPr>
          <w:rFonts w:cs="Times New Roman"/>
        </w:rPr>
        <w:t>Styrelsen för Samordningsförbundet Göteborg ålägger härmed dig som förbundschef att planera, leda och kontrollera verksamheten inom Samordningsförbundet Göteborg på ett sätt som säkerställer att arbetsmiljön uppfyller kraven i AML och de föreskrifter som meddelats med stöd av lagen. Viktiga riktlinjer för hur arbetsmiljöarbetet kan systematiseras meddelas i Arbetsmiljöverkets föreskrifter om systematiskt arbetsmiljöarbete (AFS 2001:1).</w:t>
      </w:r>
    </w:p>
    <w:p w14:paraId="53AC3B33" w14:textId="77777777" w:rsidR="00453E45" w:rsidRPr="00B3743B" w:rsidRDefault="00453E45" w:rsidP="00453E45">
      <w:pPr>
        <w:rPr>
          <w:rFonts w:cs="Times New Roman"/>
        </w:rPr>
      </w:pPr>
      <w:r w:rsidRPr="00B3743B">
        <w:rPr>
          <w:rFonts w:cs="Times New Roman"/>
        </w:rPr>
        <w:lastRenderedPageBreak/>
        <w:t>Delegeringen innebär att förbundschefen ansvarar för att Samordningsförbundet Göteborgs verksamhet bedrivs i enlighet med ovanstående lagstiftning och föreskrifter. Brister i arbetsmiljön kan leda till att straffansvar i visst fall kan bli aktuellt för någon eller några personer inom organisationen. Placeringen av detta ansvar avgörs av domstol.</w:t>
      </w:r>
    </w:p>
    <w:p w14:paraId="116807BF" w14:textId="77777777" w:rsidR="00453E45" w:rsidRPr="00B3743B" w:rsidRDefault="00453E45" w:rsidP="00453E45">
      <w:pPr>
        <w:rPr>
          <w:rFonts w:cs="Times New Roman"/>
        </w:rPr>
      </w:pPr>
      <w:r w:rsidRPr="00B3743B">
        <w:rPr>
          <w:rFonts w:cs="Times New Roman"/>
        </w:rPr>
        <w:t>Om förbundschefen i någon situation saknar tillräckliga befogenheter för att agera inom sitt arbetsområde, för att undvika ohälsa</w:t>
      </w:r>
      <w:r w:rsidR="005E3574">
        <w:rPr>
          <w:rFonts w:cs="Times New Roman"/>
        </w:rPr>
        <w:t xml:space="preserve"> och </w:t>
      </w:r>
      <w:r w:rsidRPr="00B3743B">
        <w:rPr>
          <w:rFonts w:cs="Times New Roman"/>
        </w:rPr>
        <w:t>olycksfall, ska förbundschefen omgående skriftligt meddela detta till Samordningsförbundet Göteborgs ordförande. Ansvaret för denna situation återföres då till styrelsen.</w:t>
      </w:r>
    </w:p>
    <w:p w14:paraId="5EFDD34C" w14:textId="77777777" w:rsidR="00453E45" w:rsidRPr="00B3743B" w:rsidRDefault="00453E45" w:rsidP="00453E45">
      <w:pPr>
        <w:rPr>
          <w:rFonts w:cs="Times New Roman"/>
        </w:rPr>
      </w:pPr>
      <w:r w:rsidRPr="00B3743B">
        <w:rPr>
          <w:rFonts w:cs="Times New Roman"/>
        </w:rPr>
        <w:t xml:space="preserve">Arbetsgivaren ska se till att förbundschefen har de särskilda kunskaper om arbetsmiljöaspekterna som behövs med hänsyn till </w:t>
      </w:r>
      <w:proofErr w:type="spellStart"/>
      <w:r w:rsidR="005E3574">
        <w:rPr>
          <w:rFonts w:cs="Times New Roman"/>
        </w:rPr>
        <w:t>f</w:t>
      </w:r>
      <w:r w:rsidRPr="00B3743B">
        <w:rPr>
          <w:rFonts w:cs="Times New Roman"/>
        </w:rPr>
        <w:t>örbundschefens</w:t>
      </w:r>
      <w:proofErr w:type="spellEnd"/>
      <w:r w:rsidRPr="00B3743B">
        <w:rPr>
          <w:rFonts w:cs="Times New Roman"/>
        </w:rPr>
        <w:t xml:space="preserve"> uppgifter inom Samordningsförbundet Göteborg. Anser förbundschefen sig ha brister i detta hänseende ska förbundschefen omgående meddela detta till styrelsens ordförande samt själv bidra till att vidta lämpliga åtgärder för att undanröja bristerna.</w:t>
      </w:r>
    </w:p>
    <w:p w14:paraId="4A9FEB31" w14:textId="77777777" w:rsidR="00453E45" w:rsidRPr="00B3743B" w:rsidRDefault="00453E45" w:rsidP="00453E45">
      <w:pPr>
        <w:rPr>
          <w:rFonts w:cs="Times New Roman"/>
        </w:rPr>
      </w:pPr>
      <w:r w:rsidRPr="00B3743B">
        <w:rPr>
          <w:rFonts w:cs="Times New Roman"/>
        </w:rPr>
        <w:t>Uppgiften att se till att Samordningsförbundet Göteborgs verksamhet bedrivs enligt gällande lagar, övriga författningar, avtal och instruktioner är härigenom delegerad till förbundschefen.</w:t>
      </w:r>
    </w:p>
    <w:p w14:paraId="740E95CF" w14:textId="77777777" w:rsidR="00453E45" w:rsidRPr="00453E45" w:rsidRDefault="00453E45" w:rsidP="00453E45">
      <w:pPr>
        <w:rPr>
          <w:rFonts w:asciiTheme="majorHAnsi" w:hAnsiTheme="majorHAnsi" w:cs="Times New Roman"/>
        </w:rPr>
      </w:pPr>
    </w:p>
    <w:p w14:paraId="6E960C53" w14:textId="77777777" w:rsidR="00453E45" w:rsidRPr="00453E45" w:rsidRDefault="00453E45" w:rsidP="00453E45">
      <w:pPr>
        <w:rPr>
          <w:rFonts w:asciiTheme="majorHAnsi" w:hAnsiTheme="majorHAnsi" w:cs="Times New Roman"/>
        </w:rPr>
      </w:pPr>
      <w:r w:rsidRPr="00453E45">
        <w:rPr>
          <w:rFonts w:asciiTheme="majorHAnsi" w:hAnsiTheme="majorHAnsi" w:cs="Times New Roman"/>
        </w:rPr>
        <w:t>STYRELSEN FÖR SAMORDNINGSFÖRBUNDET GÖTEBORG</w:t>
      </w:r>
    </w:p>
    <w:p w14:paraId="0D63BC2C" w14:textId="77777777" w:rsidR="00453E45" w:rsidRPr="00453E45" w:rsidRDefault="00453E45" w:rsidP="00453E45">
      <w:pPr>
        <w:rPr>
          <w:rFonts w:asciiTheme="majorHAnsi" w:hAnsiTheme="majorHAnsi" w:cs="Times New Roman"/>
        </w:rPr>
      </w:pPr>
    </w:p>
    <w:p w14:paraId="4636ACBD" w14:textId="77777777" w:rsidR="00453E45" w:rsidRPr="00E24851" w:rsidRDefault="00E24851" w:rsidP="00453E45">
      <w:pPr>
        <w:rPr>
          <w:rFonts w:asciiTheme="majorHAnsi" w:hAnsiTheme="majorHAnsi" w:cs="Times New Roman"/>
          <w:i/>
          <w:iCs/>
        </w:rPr>
      </w:pPr>
      <w:r w:rsidRPr="00E24851">
        <w:rPr>
          <w:rFonts w:asciiTheme="majorHAnsi" w:hAnsiTheme="majorHAnsi" w:cs="Times New Roman"/>
          <w:i/>
          <w:iCs/>
        </w:rPr>
        <w:t>Johan Fält</w:t>
      </w:r>
      <w:r w:rsidRPr="00E24851">
        <w:rPr>
          <w:rFonts w:asciiTheme="majorHAnsi" w:hAnsiTheme="majorHAnsi" w:cs="Times New Roman"/>
          <w:i/>
          <w:iCs/>
        </w:rPr>
        <w:br/>
      </w:r>
      <w:r w:rsidR="00453E45" w:rsidRPr="00E24851">
        <w:rPr>
          <w:rFonts w:asciiTheme="majorHAnsi" w:hAnsiTheme="majorHAnsi" w:cs="Times New Roman"/>
          <w:i/>
          <w:iCs/>
        </w:rPr>
        <w:t>Ordförande</w:t>
      </w:r>
    </w:p>
    <w:p w14:paraId="3A8DB6D0" w14:textId="77777777" w:rsidR="004811DD" w:rsidRDefault="004811DD">
      <w:pPr>
        <w:spacing w:after="240" w:line="240" w:lineRule="auto"/>
        <w:rPr>
          <w:rFonts w:ascii="Franklin Gothic Demi" w:eastAsia="Times New Roman" w:hAnsi="Franklin Gothic Demi" w:cs="Times New Roman"/>
          <w:color w:val="000000"/>
          <w:lang w:eastAsia="sv-SE"/>
        </w:rPr>
      </w:pPr>
      <w:r>
        <w:rPr>
          <w:rFonts w:ascii="Franklin Gothic Demi" w:eastAsia="Times New Roman" w:hAnsi="Franklin Gothic Demi" w:cs="Times New Roman"/>
          <w:color w:val="000000"/>
          <w:lang w:eastAsia="sv-SE"/>
        </w:rPr>
        <w:br w:type="page"/>
      </w:r>
    </w:p>
    <w:p w14:paraId="69AB0F78" w14:textId="77777777" w:rsidR="00FB7640" w:rsidRPr="00453E45" w:rsidRDefault="00FB7640" w:rsidP="00A244C6">
      <w:pPr>
        <w:pStyle w:val="Rubrik1"/>
        <w:keepLines w:val="0"/>
        <w:pageBreakBefore w:val="0"/>
        <w:numPr>
          <w:ilvl w:val="0"/>
          <w:numId w:val="23"/>
        </w:numPr>
        <w:tabs>
          <w:tab w:val="left" w:pos="720"/>
        </w:tabs>
        <w:spacing w:before="240" w:after="120" w:line="240" w:lineRule="auto"/>
        <w:rPr>
          <w:rFonts w:ascii="Franklin Gothic Demi" w:hAnsi="Franklin Gothic Demi"/>
        </w:rPr>
      </w:pPr>
      <w:bookmarkStart w:id="12" w:name="_Toc34909984"/>
      <w:bookmarkStart w:id="13" w:name="_Toc35247832"/>
      <w:r w:rsidRPr="00453E45">
        <w:rPr>
          <w:rFonts w:ascii="Franklin Gothic Demi" w:hAnsi="Franklin Gothic Demi"/>
        </w:rPr>
        <w:lastRenderedPageBreak/>
        <w:t>Utvecklingsområden</w:t>
      </w:r>
      <w:bookmarkEnd w:id="12"/>
      <w:bookmarkEnd w:id="13"/>
      <w:r w:rsidRPr="00453E45">
        <w:rPr>
          <w:rFonts w:ascii="Franklin Gothic Demi" w:hAnsi="Franklin Gothic Demi"/>
        </w:rPr>
        <w:t xml:space="preserve"> </w:t>
      </w:r>
    </w:p>
    <w:p w14:paraId="627D5A7D" w14:textId="77777777" w:rsidR="00FB7640" w:rsidRPr="00A244C6" w:rsidRDefault="00FB7640" w:rsidP="00FB7640">
      <w:pPr>
        <w:spacing w:after="13" w:line="248" w:lineRule="auto"/>
        <w:rPr>
          <w:rFonts w:eastAsia="Times New Roman" w:cs="Times New Roman"/>
          <w:color w:val="000000"/>
          <w:lang w:eastAsia="sv-SE"/>
        </w:rPr>
      </w:pPr>
      <w:r w:rsidRPr="00A244C6">
        <w:rPr>
          <w:rFonts w:eastAsia="Times New Roman" w:cs="Times New Roman"/>
          <w:color w:val="000000"/>
          <w:lang w:eastAsia="sv-SE"/>
        </w:rPr>
        <w:t xml:space="preserve">En förutsättning för att verksamheten ska kunna omfattas av det systematiska arbetsmiljöarbetet är att det finns ett verksamhetsanpassat arbetsmiljösystem. </w:t>
      </w:r>
    </w:p>
    <w:p w14:paraId="7E055CD3" w14:textId="77777777" w:rsidR="00FB7640" w:rsidRPr="00453E45" w:rsidRDefault="00FB7640" w:rsidP="00FB7640">
      <w:pPr>
        <w:spacing w:after="13" w:line="248" w:lineRule="auto"/>
        <w:rPr>
          <w:rFonts w:ascii="Franklin Gothic Demi" w:eastAsia="Times New Roman" w:hAnsi="Franklin Gothic Demi" w:cs="Times New Roman"/>
          <w:color w:val="000000"/>
          <w:lang w:eastAsia="sv-SE"/>
        </w:rPr>
      </w:pPr>
    </w:p>
    <w:p w14:paraId="2EC70EAD" w14:textId="77777777" w:rsidR="00FB7640" w:rsidRPr="00453E45" w:rsidRDefault="00FB7640" w:rsidP="00FB7640">
      <w:pPr>
        <w:spacing w:after="13" w:line="248" w:lineRule="auto"/>
        <w:rPr>
          <w:rFonts w:ascii="Franklin Gothic Demi" w:eastAsia="Times New Roman" w:hAnsi="Franklin Gothic Demi" w:cs="Times New Roman"/>
          <w:color w:val="000000"/>
          <w:lang w:eastAsia="sv-SE"/>
        </w:rPr>
      </w:pPr>
    </w:p>
    <w:p w14:paraId="258ADEC9" w14:textId="77777777" w:rsidR="00FB7640" w:rsidRPr="00453E45" w:rsidRDefault="00FB7640" w:rsidP="00FB7640">
      <w:pPr>
        <w:spacing w:after="13" w:line="248" w:lineRule="auto"/>
        <w:ind w:left="2127"/>
        <w:rPr>
          <w:rFonts w:ascii="Franklin Gothic Demi" w:eastAsia="Times New Roman" w:hAnsi="Franklin Gothic Demi" w:cs="Times New Roman"/>
          <w:color w:val="000000"/>
          <w:lang w:eastAsia="sv-SE"/>
        </w:rPr>
      </w:pPr>
      <w:r w:rsidRPr="00453E45">
        <w:rPr>
          <w:rFonts w:ascii="Franklin Gothic Demi" w:hAnsi="Franklin Gothic Demi"/>
          <w:noProof/>
        </w:rPr>
        <w:drawing>
          <wp:inline distT="0" distB="0" distL="0" distR="0" wp14:anchorId="551F6F79" wp14:editId="32046128">
            <wp:extent cx="1264285" cy="1264285"/>
            <wp:effectExtent l="0" t="0" r="0" b="0"/>
            <wp:docPr id="6" name="Bild 1" descr="C:\Users\olaand0619\AppData\Local\Microsoft\Windows\INetCache\Content.MSO\A0AA52E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and0619\AppData\Local\Microsoft\Windows\INetCache\Content.MSO\A0AA52E7.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4285" cy="1264285"/>
                    </a:xfrm>
                    <a:prstGeom prst="rect">
                      <a:avLst/>
                    </a:prstGeom>
                    <a:noFill/>
                    <a:ln>
                      <a:noFill/>
                    </a:ln>
                  </pic:spPr>
                </pic:pic>
              </a:graphicData>
            </a:graphic>
          </wp:inline>
        </w:drawing>
      </w:r>
    </w:p>
    <w:p w14:paraId="5B9199FD" w14:textId="77777777" w:rsidR="00FB7640" w:rsidRPr="00A244C6" w:rsidRDefault="00FB7640" w:rsidP="00FB7640">
      <w:pPr>
        <w:spacing w:after="13" w:line="248" w:lineRule="auto"/>
        <w:rPr>
          <w:rFonts w:eastAsia="Times New Roman" w:cs="Times New Roman"/>
          <w:color w:val="000000"/>
          <w:lang w:eastAsia="sv-SE"/>
        </w:rPr>
      </w:pPr>
    </w:p>
    <w:p w14:paraId="7BCD57FF" w14:textId="77777777" w:rsidR="00FB7640" w:rsidRPr="00B9747D" w:rsidRDefault="00FB7640" w:rsidP="00FB7640">
      <w:pPr>
        <w:ind w:left="360"/>
        <w:rPr>
          <w:rFonts w:cstheme="minorHAnsi"/>
          <w:szCs w:val="20"/>
        </w:rPr>
      </w:pPr>
      <w:r w:rsidRPr="00B9747D">
        <w:rPr>
          <w:rFonts w:cstheme="minorHAnsi"/>
          <w:szCs w:val="20"/>
        </w:rPr>
        <w:t>De centrala aktiviteterna i vårt arbetsmiljösystem är:</w:t>
      </w:r>
    </w:p>
    <w:p w14:paraId="0FB5D0B8" w14:textId="77777777" w:rsidR="00FB7640" w:rsidRPr="00B9747D" w:rsidRDefault="00FB7640" w:rsidP="00FB7640">
      <w:pPr>
        <w:pStyle w:val="Liststycke"/>
        <w:numPr>
          <w:ilvl w:val="0"/>
          <w:numId w:val="14"/>
        </w:numPr>
        <w:spacing w:after="0" w:line="240" w:lineRule="auto"/>
        <w:rPr>
          <w:rFonts w:cstheme="minorHAnsi"/>
          <w:szCs w:val="20"/>
        </w:rPr>
      </w:pPr>
      <w:r w:rsidRPr="00B9747D">
        <w:rPr>
          <w:rFonts w:cstheme="minorHAnsi"/>
          <w:szCs w:val="20"/>
        </w:rPr>
        <w:t>Undersökning av verksamheten</w:t>
      </w:r>
    </w:p>
    <w:p w14:paraId="4D14D8B7" w14:textId="77777777" w:rsidR="00FB7640" w:rsidRPr="00B9747D" w:rsidRDefault="00FB7640" w:rsidP="00FB7640">
      <w:pPr>
        <w:pStyle w:val="Liststycke"/>
        <w:numPr>
          <w:ilvl w:val="0"/>
          <w:numId w:val="14"/>
        </w:numPr>
        <w:spacing w:after="0" w:line="240" w:lineRule="auto"/>
        <w:rPr>
          <w:rFonts w:cstheme="minorHAnsi"/>
          <w:szCs w:val="20"/>
        </w:rPr>
      </w:pPr>
      <w:r w:rsidRPr="00B9747D">
        <w:rPr>
          <w:rFonts w:cstheme="minorHAnsi"/>
          <w:szCs w:val="20"/>
        </w:rPr>
        <w:t>Bedömning av de risker som synliggjorts vid undersökningen</w:t>
      </w:r>
    </w:p>
    <w:p w14:paraId="33CAD553" w14:textId="77777777" w:rsidR="00FB7640" w:rsidRPr="00B9747D" w:rsidRDefault="00FB7640" w:rsidP="00FB7640">
      <w:pPr>
        <w:pStyle w:val="Liststycke"/>
        <w:numPr>
          <w:ilvl w:val="0"/>
          <w:numId w:val="14"/>
        </w:numPr>
        <w:spacing w:after="0" w:line="240" w:lineRule="auto"/>
        <w:rPr>
          <w:rFonts w:cstheme="minorHAnsi"/>
          <w:szCs w:val="20"/>
        </w:rPr>
      </w:pPr>
      <w:r w:rsidRPr="00B9747D">
        <w:rPr>
          <w:rFonts w:cstheme="minorHAnsi"/>
          <w:szCs w:val="20"/>
        </w:rPr>
        <w:t>Åtgärder för att minska riskerna </w:t>
      </w:r>
    </w:p>
    <w:p w14:paraId="076699C3" w14:textId="77777777" w:rsidR="00FB7640" w:rsidRPr="00B9747D" w:rsidRDefault="00FB7640" w:rsidP="00FB7640">
      <w:pPr>
        <w:pStyle w:val="Liststycke"/>
        <w:numPr>
          <w:ilvl w:val="0"/>
          <w:numId w:val="14"/>
        </w:numPr>
        <w:spacing w:after="0" w:line="240" w:lineRule="auto"/>
        <w:rPr>
          <w:rFonts w:cstheme="minorHAnsi"/>
          <w:szCs w:val="20"/>
        </w:rPr>
      </w:pPr>
      <w:r w:rsidRPr="00B9747D">
        <w:rPr>
          <w:rFonts w:cstheme="minorHAnsi"/>
          <w:szCs w:val="20"/>
        </w:rPr>
        <w:t>Kontroll av att åtgärderna faktiskt har bidragit till en bättre arbetsmiljö.</w:t>
      </w:r>
    </w:p>
    <w:p w14:paraId="062581B2" w14:textId="77777777" w:rsidR="00FB7640" w:rsidRPr="00B9747D" w:rsidRDefault="00FB7640" w:rsidP="00FB7640">
      <w:pPr>
        <w:pStyle w:val="Liststycke"/>
        <w:numPr>
          <w:ilvl w:val="0"/>
          <w:numId w:val="14"/>
        </w:numPr>
        <w:spacing w:after="0" w:line="240" w:lineRule="auto"/>
        <w:rPr>
          <w:rFonts w:cstheme="minorHAnsi"/>
          <w:szCs w:val="20"/>
        </w:rPr>
      </w:pPr>
      <w:r w:rsidRPr="00B9747D">
        <w:rPr>
          <w:rFonts w:cstheme="minorHAnsi"/>
          <w:szCs w:val="20"/>
        </w:rPr>
        <w:t>Då förbundet är nytt och håller på att forma sin organisation kommer arbetsmiljösystemet som sådant att vara ett utvecklingsområde. Några mer konkreta insatser planeras under 2020 såsom:</w:t>
      </w:r>
    </w:p>
    <w:p w14:paraId="67ED3173" w14:textId="77777777" w:rsidR="00FB7640" w:rsidRPr="00B9747D" w:rsidRDefault="00FB7640" w:rsidP="00FB7640">
      <w:pPr>
        <w:pStyle w:val="Liststycke"/>
        <w:numPr>
          <w:ilvl w:val="0"/>
          <w:numId w:val="14"/>
        </w:numPr>
        <w:spacing w:after="0" w:line="240" w:lineRule="auto"/>
        <w:rPr>
          <w:rFonts w:cstheme="minorHAnsi"/>
          <w:szCs w:val="20"/>
        </w:rPr>
      </w:pPr>
      <w:r w:rsidRPr="00B9747D">
        <w:rPr>
          <w:rFonts w:cstheme="minorHAnsi"/>
          <w:szCs w:val="20"/>
        </w:rPr>
        <w:t>Utbildning i Första hjälpen och Hjärt- och lungräddning (HLR)</w:t>
      </w:r>
      <w:r w:rsidR="005E3574">
        <w:rPr>
          <w:rFonts w:cstheme="minorHAnsi"/>
          <w:szCs w:val="20"/>
        </w:rPr>
        <w:t xml:space="preserve"> </w:t>
      </w:r>
      <w:r w:rsidRPr="00B9747D">
        <w:rPr>
          <w:rFonts w:cstheme="minorHAnsi"/>
          <w:szCs w:val="20"/>
        </w:rPr>
        <w:t>samt Brandskyddsutbildning.</w:t>
      </w:r>
    </w:p>
    <w:p w14:paraId="118EF3EE" w14:textId="77777777" w:rsidR="00FB7640" w:rsidRPr="00B9747D" w:rsidRDefault="00FB7640" w:rsidP="00FB7640">
      <w:pPr>
        <w:pStyle w:val="Liststycke"/>
        <w:numPr>
          <w:ilvl w:val="0"/>
          <w:numId w:val="14"/>
        </w:numPr>
        <w:spacing w:after="0" w:line="240" w:lineRule="auto"/>
        <w:rPr>
          <w:rFonts w:cstheme="minorHAnsi"/>
          <w:szCs w:val="20"/>
        </w:rPr>
      </w:pPr>
      <w:r w:rsidRPr="00B9747D">
        <w:rPr>
          <w:rFonts w:cstheme="minorHAnsi"/>
          <w:szCs w:val="20"/>
        </w:rPr>
        <w:t xml:space="preserve">Skyddsrond ska genomförs samt checklista för den </w:t>
      </w:r>
      <w:r w:rsidR="005E3574" w:rsidRPr="00B9747D">
        <w:rPr>
          <w:rFonts w:cstheme="minorHAnsi"/>
          <w:szCs w:val="20"/>
        </w:rPr>
        <w:t>psykosociala</w:t>
      </w:r>
      <w:r w:rsidRPr="00B9747D">
        <w:rPr>
          <w:rFonts w:cstheme="minorHAnsi"/>
          <w:szCs w:val="20"/>
        </w:rPr>
        <w:t xml:space="preserve"> arbetsmiljön, </w:t>
      </w:r>
      <w:r w:rsidR="005E3574">
        <w:rPr>
          <w:rFonts w:cstheme="minorHAnsi"/>
          <w:szCs w:val="20"/>
        </w:rPr>
        <w:t xml:space="preserve">se </w:t>
      </w:r>
      <w:r w:rsidRPr="00B9747D">
        <w:rPr>
          <w:rFonts w:cstheme="minorHAnsi"/>
          <w:szCs w:val="20"/>
        </w:rPr>
        <w:t>Bilaga 4</w:t>
      </w:r>
    </w:p>
    <w:p w14:paraId="34309B32" w14:textId="77777777" w:rsidR="00FB7640" w:rsidRPr="00B9747D" w:rsidRDefault="00FB7640" w:rsidP="00FB7640">
      <w:pPr>
        <w:pStyle w:val="Liststycke"/>
        <w:numPr>
          <w:ilvl w:val="0"/>
          <w:numId w:val="14"/>
        </w:numPr>
        <w:spacing w:after="0" w:line="240" w:lineRule="auto"/>
        <w:rPr>
          <w:rFonts w:cstheme="minorHAnsi"/>
          <w:szCs w:val="20"/>
        </w:rPr>
      </w:pPr>
      <w:r w:rsidRPr="00B9747D">
        <w:rPr>
          <w:rFonts w:cstheme="minorHAnsi"/>
          <w:szCs w:val="20"/>
        </w:rPr>
        <w:t xml:space="preserve">Medarbetarsamtal genomförs en gång/år samt vid behov. </w:t>
      </w:r>
    </w:p>
    <w:p w14:paraId="47BEADAC" w14:textId="77777777" w:rsidR="00FB7640" w:rsidRPr="00B9747D" w:rsidRDefault="00FB7640" w:rsidP="00FB7640">
      <w:pPr>
        <w:pStyle w:val="Liststycke"/>
        <w:numPr>
          <w:ilvl w:val="0"/>
          <w:numId w:val="14"/>
        </w:numPr>
        <w:spacing w:after="0" w:line="240" w:lineRule="auto"/>
        <w:rPr>
          <w:rFonts w:cstheme="minorHAnsi"/>
          <w:szCs w:val="20"/>
        </w:rPr>
      </w:pPr>
      <w:r w:rsidRPr="00B9747D">
        <w:rPr>
          <w:rFonts w:cstheme="minorHAnsi"/>
          <w:szCs w:val="20"/>
        </w:rPr>
        <w:t xml:space="preserve">Arbeta aktivt med resultatet från checklistorna. </w:t>
      </w:r>
    </w:p>
    <w:p w14:paraId="79197786" w14:textId="77777777" w:rsidR="00FB7640" w:rsidRPr="00B9747D" w:rsidRDefault="00FB7640" w:rsidP="00FB7640">
      <w:pPr>
        <w:pStyle w:val="Liststycke"/>
        <w:numPr>
          <w:ilvl w:val="0"/>
          <w:numId w:val="14"/>
        </w:numPr>
        <w:spacing w:after="0" w:line="240" w:lineRule="auto"/>
        <w:rPr>
          <w:rFonts w:cstheme="minorHAnsi"/>
          <w:szCs w:val="20"/>
        </w:rPr>
      </w:pPr>
      <w:r w:rsidRPr="00B9747D">
        <w:rPr>
          <w:rFonts w:cstheme="minorHAnsi"/>
          <w:szCs w:val="20"/>
        </w:rPr>
        <w:t>Verka för tryggare</w:t>
      </w:r>
      <w:r w:rsidR="005E3574">
        <w:rPr>
          <w:rFonts w:cstheme="minorHAnsi"/>
          <w:szCs w:val="20"/>
        </w:rPr>
        <w:t xml:space="preserve"> och </w:t>
      </w:r>
      <w:r w:rsidRPr="00B9747D">
        <w:rPr>
          <w:rFonts w:cstheme="minorHAnsi"/>
          <w:szCs w:val="20"/>
        </w:rPr>
        <w:t xml:space="preserve">säkrare arbetsmiljöer genom att ta fram rutiner för hot och våld. </w:t>
      </w:r>
    </w:p>
    <w:p w14:paraId="610B39ED" w14:textId="77777777" w:rsidR="00FB7640" w:rsidRPr="00B9747D" w:rsidRDefault="00FB7640" w:rsidP="00FB7640">
      <w:pPr>
        <w:pStyle w:val="Liststycke"/>
        <w:numPr>
          <w:ilvl w:val="0"/>
          <w:numId w:val="14"/>
        </w:numPr>
        <w:spacing w:after="0" w:line="240" w:lineRule="auto"/>
        <w:rPr>
          <w:rFonts w:cstheme="minorHAnsi"/>
          <w:szCs w:val="20"/>
        </w:rPr>
      </w:pPr>
      <w:r w:rsidRPr="00B9747D">
        <w:rPr>
          <w:rFonts w:cstheme="minorHAnsi"/>
          <w:szCs w:val="20"/>
        </w:rPr>
        <w:t>Arbeta systematiskt med diskrimineringsfrågor. Policy och handlingsplan för kränkande särbehandling (mobbing) ska tas fram</w:t>
      </w:r>
      <w:r w:rsidR="005E3574">
        <w:rPr>
          <w:rFonts w:cstheme="minorHAnsi"/>
          <w:szCs w:val="20"/>
        </w:rPr>
        <w:t>.</w:t>
      </w:r>
    </w:p>
    <w:p w14:paraId="06BA28D2" w14:textId="77777777" w:rsidR="00FB7640" w:rsidRPr="00A244C6" w:rsidRDefault="005E3574" w:rsidP="00FB7640">
      <w:pPr>
        <w:rPr>
          <w:rFonts w:cstheme="minorHAnsi"/>
          <w:bCs/>
        </w:rPr>
      </w:pPr>
      <w:r>
        <w:rPr>
          <w:rFonts w:cstheme="minorHAnsi"/>
          <w:bCs/>
          <w:szCs w:val="20"/>
        </w:rPr>
        <w:br/>
      </w:r>
      <w:r w:rsidR="00FB7640" w:rsidRPr="00B9747D">
        <w:rPr>
          <w:rFonts w:cstheme="minorHAnsi"/>
          <w:bCs/>
          <w:szCs w:val="20"/>
        </w:rPr>
        <w:t>Härefter kommer Samordningsförbundet Göteborg att arbeta med en god</w:t>
      </w:r>
      <w:r w:rsidR="00FB7640" w:rsidRPr="00A244C6">
        <w:rPr>
          <w:rFonts w:cstheme="minorHAnsi"/>
          <w:bCs/>
        </w:rPr>
        <w:t xml:space="preserve"> arbetsmiljö genom att utveckla arbetet inom följande område:</w:t>
      </w:r>
    </w:p>
    <w:p w14:paraId="2EBCAD19" w14:textId="77777777" w:rsidR="00FB7640" w:rsidRPr="00A244C6" w:rsidRDefault="00FB7640" w:rsidP="00B9747D">
      <w:pPr>
        <w:pStyle w:val="Rubrik3"/>
        <w:numPr>
          <w:ilvl w:val="0"/>
          <w:numId w:val="0"/>
        </w:numPr>
        <w:rPr>
          <w:rFonts w:eastAsia="Times New Roman"/>
          <w:lang w:eastAsia="sv-SE"/>
        </w:rPr>
      </w:pPr>
      <w:r w:rsidRPr="00A244C6">
        <w:t>Kränkande särbehandling</w:t>
      </w:r>
    </w:p>
    <w:p w14:paraId="17496363" w14:textId="77777777" w:rsidR="005E3574" w:rsidRPr="00A66C05" w:rsidRDefault="00FB7640" w:rsidP="00925C92">
      <w:pPr>
        <w:spacing w:after="0" w:line="240" w:lineRule="auto"/>
        <w:rPr>
          <w:rFonts w:cstheme="minorHAnsi"/>
          <w:szCs w:val="20"/>
        </w:rPr>
      </w:pPr>
      <w:r w:rsidRPr="00A66C05">
        <w:rPr>
          <w:rFonts w:cstheme="minorHAnsi"/>
          <w:szCs w:val="20"/>
        </w:rPr>
        <w:t>Med kränkande särbehandling avses alla klandervärda eller negativt präglade handlingar som riktas mot enskilda arbetstagare på ett kränkande sätt och som kan leda till att dessa ställs utanför arbetsplatsens gemenskap.</w:t>
      </w:r>
    </w:p>
    <w:p w14:paraId="7576957E" w14:textId="77777777" w:rsidR="00FB7640" w:rsidRPr="00B9747D" w:rsidRDefault="005E3574" w:rsidP="00925C92">
      <w:pPr>
        <w:pStyle w:val="Liststycke"/>
        <w:spacing w:after="0" w:line="240" w:lineRule="auto"/>
        <w:ind w:left="0"/>
        <w:rPr>
          <w:rFonts w:cstheme="minorHAnsi"/>
          <w:szCs w:val="20"/>
        </w:rPr>
      </w:pPr>
      <w:r>
        <w:rPr>
          <w:rFonts w:cstheme="minorHAnsi"/>
          <w:szCs w:val="20"/>
        </w:rPr>
        <w:br/>
      </w:r>
      <w:r w:rsidR="00FB7640" w:rsidRPr="00B9747D">
        <w:rPr>
          <w:rFonts w:cstheme="minorHAnsi"/>
          <w:szCs w:val="20"/>
        </w:rPr>
        <w:t xml:space="preserve">Det är </w:t>
      </w:r>
      <w:r w:rsidR="00A244C6" w:rsidRPr="00B9747D">
        <w:rPr>
          <w:rFonts w:cstheme="minorHAnsi"/>
          <w:szCs w:val="20"/>
        </w:rPr>
        <w:t>Förbundschefens</w:t>
      </w:r>
      <w:r w:rsidR="00FB7640" w:rsidRPr="00B9747D">
        <w:rPr>
          <w:rFonts w:cstheme="minorHAnsi"/>
          <w:szCs w:val="20"/>
        </w:rPr>
        <w:t xml:space="preserve"> ansvar att aktivt verka för att förebygga att någon medarbetare utsätts för kränkande särbehandling i arbetet. Förbundschefen har ansvar för att jargong med inslag av kränkande attityder, omdömen eller uttalanden avbryts och inte tillåts att få fäste på arbetsplatsen.</w:t>
      </w:r>
    </w:p>
    <w:p w14:paraId="6151FC61" w14:textId="77777777" w:rsidR="00FB7640" w:rsidRPr="00453E45" w:rsidRDefault="00FB7640" w:rsidP="00FB7640">
      <w:pPr>
        <w:pStyle w:val="Liststycke"/>
        <w:rPr>
          <w:rFonts w:ascii="Franklin Gothic Demi" w:hAnsi="Franklin Gothic Demi" w:cstheme="minorHAnsi"/>
          <w:sz w:val="22"/>
          <w:szCs w:val="22"/>
        </w:rPr>
      </w:pPr>
    </w:p>
    <w:p w14:paraId="214C0DF3" w14:textId="77777777" w:rsidR="00FB7640" w:rsidRPr="00453E45" w:rsidRDefault="00FB7640" w:rsidP="00B9747D">
      <w:pPr>
        <w:pStyle w:val="Rubrik3"/>
        <w:numPr>
          <w:ilvl w:val="0"/>
          <w:numId w:val="0"/>
        </w:numPr>
      </w:pPr>
      <w:r w:rsidRPr="00453E45">
        <w:t>Rutin vid långtidssjukskrivning/rehabiliteringsarbete</w:t>
      </w:r>
    </w:p>
    <w:p w14:paraId="7DBFEEA7" w14:textId="77777777" w:rsidR="005E3574" w:rsidRPr="00925C92" w:rsidRDefault="00FB7640" w:rsidP="00925C92">
      <w:pPr>
        <w:spacing w:after="0" w:line="240" w:lineRule="auto"/>
        <w:rPr>
          <w:rFonts w:cstheme="minorHAnsi"/>
          <w:color w:val="333333"/>
          <w:szCs w:val="20"/>
        </w:rPr>
      </w:pPr>
      <w:r w:rsidRPr="00925C92">
        <w:rPr>
          <w:rFonts w:cstheme="minorHAnsi"/>
          <w:color w:val="333333"/>
          <w:szCs w:val="20"/>
        </w:rPr>
        <w:t>Reglerna om arbetsgivarens rehabiliteringsplan finns i 30 kap</w:t>
      </w:r>
      <w:r w:rsidR="005E3574">
        <w:rPr>
          <w:rFonts w:cstheme="minorHAnsi"/>
          <w:color w:val="333333"/>
          <w:szCs w:val="20"/>
        </w:rPr>
        <w:t>.</w:t>
      </w:r>
      <w:r w:rsidRPr="00925C92">
        <w:rPr>
          <w:rFonts w:cstheme="minorHAnsi"/>
          <w:color w:val="333333"/>
          <w:szCs w:val="20"/>
        </w:rPr>
        <w:t xml:space="preserve"> socialförsäkringsbalken. Lagförslaget innebär att det läggs till en ny paragraf som anger att </w:t>
      </w:r>
      <w:r w:rsidRPr="00925C92">
        <w:rPr>
          <w:rFonts w:cstheme="minorHAnsi"/>
          <w:i/>
          <w:iCs/>
          <w:color w:val="333333"/>
          <w:szCs w:val="20"/>
        </w:rPr>
        <w:t>om det kan antas</w:t>
      </w:r>
      <w:r w:rsidRPr="00925C92">
        <w:rPr>
          <w:rFonts w:cstheme="minorHAnsi"/>
          <w:color w:val="333333"/>
          <w:szCs w:val="20"/>
        </w:rPr>
        <w:t xml:space="preserve"> att arbetsförmågan hos arbetstagaren kommer att vara nedsatt under minst 60 dagar, ska arbetsgivaren upprätta en rehabiliteringsplan senast den dag då arbetsförmågan varit nedsatt i 30 dagar. Den nya regleringen att en arbetsgivare från och med 1 juli 2018 alltid är skyldig att upprätta en rehabiliteringsplan när det är ovisst om hur länge arbetstagaren kommer att vara </w:t>
      </w:r>
      <w:r w:rsidRPr="00925C92">
        <w:rPr>
          <w:rFonts w:cstheme="minorHAnsi"/>
          <w:color w:val="333333"/>
          <w:szCs w:val="20"/>
        </w:rPr>
        <w:lastRenderedPageBreak/>
        <w:t>frånvarande, och frånvaron inte beror på någon omständighet som kan antas vara övergående på någon enstaka vecka eller då frånvaron beror på permanent nedsatt arbetsförmåga.</w:t>
      </w:r>
    </w:p>
    <w:p w14:paraId="47337288" w14:textId="77777777" w:rsidR="00FB7640" w:rsidRPr="00B9747D" w:rsidRDefault="00FB7640" w:rsidP="00925C92">
      <w:pPr>
        <w:pStyle w:val="Liststycke"/>
        <w:spacing w:after="0" w:line="240" w:lineRule="auto"/>
        <w:ind w:left="0"/>
        <w:rPr>
          <w:rFonts w:cstheme="minorHAnsi"/>
          <w:color w:val="333333"/>
          <w:szCs w:val="20"/>
        </w:rPr>
      </w:pPr>
      <w:r w:rsidRPr="00B9747D">
        <w:rPr>
          <w:rFonts w:cstheme="minorHAnsi"/>
          <w:color w:val="333333"/>
          <w:szCs w:val="20"/>
        </w:rPr>
        <w:br/>
      </w:r>
      <w:r w:rsidRPr="00B9747D">
        <w:rPr>
          <w:rFonts w:cstheme="minorHAnsi"/>
          <w:szCs w:val="20"/>
        </w:rPr>
        <w:t>Förbundschefen ansvarar för att sprida kunskap till medarbetarna om rehabiliteringsarbetet. Medarbetaren har ansvar för att efter bästa förmåga aktivt medverka i sin rehabilitering.</w:t>
      </w:r>
      <w:r w:rsidRPr="00B9747D">
        <w:rPr>
          <w:rFonts w:cstheme="minorHAnsi"/>
          <w:szCs w:val="20"/>
        </w:rPr>
        <w:br/>
      </w:r>
    </w:p>
    <w:p w14:paraId="1BBD9A9C" w14:textId="77777777" w:rsidR="00FB7640" w:rsidRPr="00453E45" w:rsidRDefault="00FB7640" w:rsidP="00B9747D">
      <w:pPr>
        <w:pStyle w:val="Rubrik3"/>
        <w:numPr>
          <w:ilvl w:val="0"/>
          <w:numId w:val="0"/>
        </w:numPr>
        <w:rPr>
          <w:rFonts w:eastAsia="Times New Roman"/>
          <w:i/>
          <w:lang w:eastAsia="sv-SE"/>
        </w:rPr>
      </w:pPr>
      <w:r w:rsidRPr="00453E45">
        <w:t>Rutiner vid krissituation</w:t>
      </w:r>
    </w:p>
    <w:p w14:paraId="53E105EC" w14:textId="77777777" w:rsidR="00FB7640" w:rsidRPr="00A244C6" w:rsidRDefault="00FB7640" w:rsidP="00925C92">
      <w:r w:rsidRPr="00A244C6">
        <w:t xml:space="preserve">Vid </w:t>
      </w:r>
      <w:r w:rsidR="00A244C6" w:rsidRPr="00A244C6">
        <w:t>krissituationer</w:t>
      </w:r>
      <w:r w:rsidRPr="00A244C6">
        <w:t xml:space="preserve"> ska förbundet bevaka och följa parternas intranät för krisinformation.  </w:t>
      </w:r>
    </w:p>
    <w:p w14:paraId="7AAD11DC" w14:textId="77777777" w:rsidR="00FB7640" w:rsidRPr="00453E45" w:rsidRDefault="00FB7640" w:rsidP="00B9747D">
      <w:pPr>
        <w:pStyle w:val="Rubrik3"/>
        <w:numPr>
          <w:ilvl w:val="0"/>
          <w:numId w:val="0"/>
        </w:numPr>
        <w:rPr>
          <w:lang w:eastAsia="sv-SE"/>
        </w:rPr>
      </w:pPr>
      <w:r w:rsidRPr="00453E45">
        <w:rPr>
          <w:lang w:eastAsia="sv-SE"/>
        </w:rPr>
        <w:t xml:space="preserve">Utvärdering </w:t>
      </w:r>
    </w:p>
    <w:p w14:paraId="5C933109" w14:textId="77777777" w:rsidR="00FB7640" w:rsidRPr="00925C92" w:rsidRDefault="00FB7640" w:rsidP="00925C92">
      <w:pPr>
        <w:spacing w:after="0"/>
        <w:rPr>
          <w:rFonts w:eastAsia="Times New Roman" w:cs="Times New Roman"/>
          <w:color w:val="000000"/>
          <w:lang w:eastAsia="sv-SE"/>
        </w:rPr>
      </w:pPr>
      <w:r w:rsidRPr="00925C92">
        <w:rPr>
          <w:rFonts w:eastAsia="Times New Roman" w:cs="Times New Roman"/>
          <w:color w:val="000000"/>
          <w:lang w:eastAsia="sv-SE"/>
        </w:rPr>
        <w:t>Arbetsmiljöpolicyns intentioner följs upp varje år. Eventuella utvecklingsområden inför kommande år överförs i handlingsplan.</w:t>
      </w:r>
    </w:p>
    <w:p w14:paraId="15CD19E3" w14:textId="77777777" w:rsidR="00FB7640" w:rsidRPr="00453E45" w:rsidRDefault="00FB7640" w:rsidP="00FB7640">
      <w:pPr>
        <w:rPr>
          <w:rFonts w:ascii="Franklin Gothic Demi" w:hAnsi="Franklin Gothic Demi"/>
        </w:rPr>
      </w:pPr>
    </w:p>
    <w:p w14:paraId="7866D75A" w14:textId="77777777" w:rsidR="00FB7640" w:rsidRPr="00453E45" w:rsidRDefault="00FB7640" w:rsidP="00FB7640">
      <w:pPr>
        <w:rPr>
          <w:rFonts w:ascii="Franklin Gothic Demi" w:hAnsi="Franklin Gothic Demi"/>
          <w:lang w:eastAsia="sv-SE"/>
        </w:rPr>
      </w:pPr>
    </w:p>
    <w:p w14:paraId="1C609940" w14:textId="77777777" w:rsidR="00FB7640" w:rsidRDefault="00FB7640" w:rsidP="00FB7640">
      <w:pPr>
        <w:rPr>
          <w:rFonts w:ascii="Franklin Gothic Demi" w:hAnsi="Franklin Gothic Demi"/>
          <w:lang w:eastAsia="sv-SE"/>
        </w:rPr>
      </w:pPr>
    </w:p>
    <w:p w14:paraId="40E3E1F9" w14:textId="77777777" w:rsidR="005248A4" w:rsidRDefault="005248A4" w:rsidP="00FB7640">
      <w:pPr>
        <w:rPr>
          <w:rFonts w:ascii="Franklin Gothic Demi" w:hAnsi="Franklin Gothic Demi"/>
          <w:lang w:eastAsia="sv-SE"/>
        </w:rPr>
      </w:pPr>
    </w:p>
    <w:p w14:paraId="0160F05E" w14:textId="77777777" w:rsidR="005248A4" w:rsidRDefault="005248A4" w:rsidP="00FB7640">
      <w:pPr>
        <w:rPr>
          <w:rFonts w:ascii="Franklin Gothic Demi" w:hAnsi="Franklin Gothic Demi"/>
          <w:lang w:eastAsia="sv-SE"/>
        </w:rPr>
      </w:pPr>
    </w:p>
    <w:p w14:paraId="7EF1F0A1" w14:textId="77777777" w:rsidR="005248A4" w:rsidRDefault="005248A4" w:rsidP="00FB7640">
      <w:pPr>
        <w:rPr>
          <w:rFonts w:ascii="Franklin Gothic Demi" w:hAnsi="Franklin Gothic Demi"/>
          <w:lang w:eastAsia="sv-SE"/>
        </w:rPr>
      </w:pPr>
    </w:p>
    <w:p w14:paraId="22A95052" w14:textId="77777777" w:rsidR="005248A4" w:rsidRDefault="005248A4" w:rsidP="00FB7640">
      <w:pPr>
        <w:rPr>
          <w:rFonts w:ascii="Franklin Gothic Demi" w:hAnsi="Franklin Gothic Demi"/>
          <w:lang w:eastAsia="sv-SE"/>
        </w:rPr>
      </w:pPr>
    </w:p>
    <w:p w14:paraId="547B1428" w14:textId="77777777" w:rsidR="005248A4" w:rsidRDefault="005248A4" w:rsidP="00FB7640">
      <w:pPr>
        <w:rPr>
          <w:rFonts w:ascii="Franklin Gothic Demi" w:hAnsi="Franklin Gothic Demi"/>
          <w:lang w:eastAsia="sv-SE"/>
        </w:rPr>
      </w:pPr>
    </w:p>
    <w:p w14:paraId="10C12F7B" w14:textId="77777777" w:rsidR="005248A4" w:rsidRDefault="005248A4" w:rsidP="00FB7640">
      <w:pPr>
        <w:rPr>
          <w:rFonts w:ascii="Franklin Gothic Demi" w:hAnsi="Franklin Gothic Demi"/>
          <w:lang w:eastAsia="sv-SE"/>
        </w:rPr>
      </w:pPr>
    </w:p>
    <w:p w14:paraId="5E473934" w14:textId="77777777" w:rsidR="005248A4" w:rsidRDefault="005248A4" w:rsidP="00FB7640">
      <w:pPr>
        <w:rPr>
          <w:rFonts w:ascii="Franklin Gothic Demi" w:hAnsi="Franklin Gothic Demi"/>
          <w:lang w:eastAsia="sv-SE"/>
        </w:rPr>
      </w:pPr>
    </w:p>
    <w:p w14:paraId="6D6A7095" w14:textId="77777777" w:rsidR="005248A4" w:rsidRDefault="005248A4" w:rsidP="00FB7640">
      <w:pPr>
        <w:rPr>
          <w:rFonts w:ascii="Franklin Gothic Demi" w:hAnsi="Franklin Gothic Demi"/>
          <w:lang w:eastAsia="sv-SE"/>
        </w:rPr>
      </w:pPr>
    </w:p>
    <w:p w14:paraId="276DE52A" w14:textId="77777777" w:rsidR="005248A4" w:rsidRDefault="005248A4" w:rsidP="00FB7640">
      <w:pPr>
        <w:rPr>
          <w:rFonts w:ascii="Franklin Gothic Demi" w:hAnsi="Franklin Gothic Demi"/>
          <w:lang w:eastAsia="sv-SE"/>
        </w:rPr>
      </w:pPr>
    </w:p>
    <w:p w14:paraId="3DFD386D" w14:textId="77777777" w:rsidR="005248A4" w:rsidRDefault="005248A4" w:rsidP="00FB7640">
      <w:pPr>
        <w:rPr>
          <w:rFonts w:ascii="Franklin Gothic Demi" w:hAnsi="Franklin Gothic Demi"/>
          <w:lang w:eastAsia="sv-SE"/>
        </w:rPr>
      </w:pPr>
    </w:p>
    <w:p w14:paraId="366A81F8" w14:textId="77777777" w:rsidR="005248A4" w:rsidRDefault="005248A4" w:rsidP="00FB7640">
      <w:pPr>
        <w:rPr>
          <w:rFonts w:ascii="Franklin Gothic Demi" w:hAnsi="Franklin Gothic Demi"/>
          <w:lang w:eastAsia="sv-SE"/>
        </w:rPr>
      </w:pPr>
    </w:p>
    <w:p w14:paraId="2F08CECD" w14:textId="77777777" w:rsidR="005248A4" w:rsidRDefault="005248A4" w:rsidP="00FB7640">
      <w:pPr>
        <w:rPr>
          <w:rFonts w:ascii="Franklin Gothic Demi" w:hAnsi="Franklin Gothic Demi"/>
          <w:lang w:eastAsia="sv-SE"/>
        </w:rPr>
      </w:pPr>
    </w:p>
    <w:p w14:paraId="7FF261CA" w14:textId="77777777" w:rsidR="00B9747D" w:rsidRDefault="00B9747D" w:rsidP="00FB7640">
      <w:pPr>
        <w:rPr>
          <w:rFonts w:ascii="Franklin Gothic Demi" w:hAnsi="Franklin Gothic Demi"/>
          <w:lang w:eastAsia="sv-SE"/>
        </w:rPr>
      </w:pPr>
    </w:p>
    <w:p w14:paraId="109E81FD" w14:textId="77777777" w:rsidR="00B9747D" w:rsidRDefault="00B9747D" w:rsidP="00FB7640">
      <w:pPr>
        <w:rPr>
          <w:rFonts w:ascii="Franklin Gothic Demi" w:hAnsi="Franklin Gothic Demi"/>
          <w:lang w:eastAsia="sv-SE"/>
        </w:rPr>
      </w:pPr>
    </w:p>
    <w:p w14:paraId="2BED8746" w14:textId="77777777" w:rsidR="00B9747D" w:rsidRDefault="00B9747D" w:rsidP="00FB7640">
      <w:pPr>
        <w:rPr>
          <w:rFonts w:ascii="Franklin Gothic Demi" w:hAnsi="Franklin Gothic Demi"/>
          <w:lang w:eastAsia="sv-SE"/>
        </w:rPr>
      </w:pPr>
    </w:p>
    <w:p w14:paraId="526B6364" w14:textId="77777777" w:rsidR="00B9747D" w:rsidRDefault="00B9747D" w:rsidP="00FB7640">
      <w:pPr>
        <w:rPr>
          <w:rFonts w:ascii="Franklin Gothic Demi" w:hAnsi="Franklin Gothic Demi"/>
          <w:lang w:eastAsia="sv-SE"/>
        </w:rPr>
      </w:pPr>
    </w:p>
    <w:p w14:paraId="7CD0E0CC" w14:textId="77777777" w:rsidR="005248A4" w:rsidRPr="00453E45" w:rsidRDefault="005248A4" w:rsidP="00FB7640">
      <w:pPr>
        <w:rPr>
          <w:rFonts w:ascii="Franklin Gothic Demi" w:hAnsi="Franklin Gothic Demi"/>
          <w:lang w:eastAsia="sv-SE"/>
        </w:rPr>
      </w:pPr>
    </w:p>
    <w:p w14:paraId="744CDA68" w14:textId="77777777" w:rsidR="00FB7640" w:rsidRPr="00453E45" w:rsidRDefault="00FB7640" w:rsidP="00925C92">
      <w:pPr>
        <w:pStyle w:val="Rubrik1"/>
        <w:keepLines w:val="0"/>
        <w:pageBreakBefore w:val="0"/>
        <w:numPr>
          <w:ilvl w:val="0"/>
          <w:numId w:val="22"/>
        </w:numPr>
        <w:tabs>
          <w:tab w:val="left" w:pos="851"/>
        </w:tabs>
        <w:spacing w:before="240" w:after="120" w:line="240" w:lineRule="auto"/>
        <w:ind w:left="851"/>
        <w:rPr>
          <w:rFonts w:ascii="Franklin Gothic Demi" w:hAnsi="Franklin Gothic Demi"/>
          <w:szCs w:val="24"/>
        </w:rPr>
      </w:pPr>
      <w:bookmarkStart w:id="14" w:name="_Toc34909985"/>
      <w:bookmarkStart w:id="15" w:name="_Toc35247833"/>
      <w:r w:rsidRPr="00453E45">
        <w:rPr>
          <w:rFonts w:ascii="Franklin Gothic Demi" w:hAnsi="Franklin Gothic Demi"/>
        </w:rPr>
        <w:lastRenderedPageBreak/>
        <w:t>Årlig uppföljning av det systematiska arbetsmiljöarbetet</w:t>
      </w:r>
      <w:bookmarkEnd w:id="14"/>
      <w:bookmarkEnd w:id="15"/>
    </w:p>
    <w:p w14:paraId="4363C1FD" w14:textId="77777777" w:rsidR="00FB7640" w:rsidRPr="00453E45" w:rsidRDefault="00FB7640" w:rsidP="00B9747D">
      <w:pPr>
        <w:pStyle w:val="Rubrik3"/>
        <w:numPr>
          <w:ilvl w:val="0"/>
          <w:numId w:val="0"/>
        </w:numPr>
      </w:pPr>
      <w:r w:rsidRPr="00453E45">
        <w:t xml:space="preserve">Syfte </w:t>
      </w:r>
    </w:p>
    <w:p w14:paraId="6515EAA3" w14:textId="77777777" w:rsidR="00FB7640" w:rsidRPr="00A244C6" w:rsidRDefault="00FB7640" w:rsidP="00FB7640">
      <w:pPr>
        <w:rPr>
          <w:rFonts w:cs="Times New Roman"/>
        </w:rPr>
      </w:pPr>
      <w:r w:rsidRPr="00A244C6">
        <w:rPr>
          <w:rFonts w:cs="Times New Roman"/>
        </w:rPr>
        <w:t xml:space="preserve">Att undersöka och säkerställa att arbetet bedrivs så som föreskrifterna kräver att det fungerar och att arbetsmiljöarbetets olika delar hänger ihop. </w:t>
      </w:r>
      <w:r w:rsidRPr="00A244C6">
        <w:rPr>
          <w:rFonts w:cs="Times New Roman"/>
        </w:rPr>
        <w:br/>
        <w:t xml:space="preserve">-  </w:t>
      </w:r>
      <w:r w:rsidRPr="00A244C6">
        <w:rPr>
          <w:rFonts w:cs="Times New Roman"/>
          <w:bCs/>
        </w:rPr>
        <w:t>Att</w:t>
      </w:r>
      <w:r w:rsidRPr="00A244C6">
        <w:rPr>
          <w:rFonts w:cs="Times New Roman"/>
        </w:rPr>
        <w:t xml:space="preserve"> uppföljning sker av de olika aktiviteterna i det systematiska arbetsmiljöarbetet. </w:t>
      </w:r>
    </w:p>
    <w:p w14:paraId="14D7665B" w14:textId="77777777" w:rsidR="00FB7640" w:rsidRPr="00A244C6" w:rsidRDefault="00FB7640" w:rsidP="00FB7640">
      <w:pPr>
        <w:rPr>
          <w:rFonts w:cs="Times New Roman"/>
        </w:rPr>
      </w:pPr>
      <w:r w:rsidRPr="00B9747D">
        <w:rPr>
          <w:rStyle w:val="Rubrik3Char"/>
        </w:rPr>
        <w:t>Rutin</w:t>
      </w:r>
      <w:r w:rsidRPr="00453E45">
        <w:rPr>
          <w:rFonts w:ascii="Franklin Gothic Demi" w:hAnsi="Franklin Gothic Demi" w:cs="Times New Roman"/>
        </w:rPr>
        <w:t xml:space="preserve"> </w:t>
      </w:r>
      <w:r w:rsidR="00B9747D">
        <w:rPr>
          <w:rFonts w:ascii="Franklin Gothic Demi" w:hAnsi="Franklin Gothic Demi" w:cs="Times New Roman"/>
        </w:rPr>
        <w:br/>
      </w:r>
      <w:r w:rsidRPr="00A244C6">
        <w:rPr>
          <w:rFonts w:cs="Times New Roman"/>
        </w:rPr>
        <w:t>En gång</w:t>
      </w:r>
      <w:r w:rsidR="00E24851">
        <w:rPr>
          <w:rFonts w:cs="Times New Roman"/>
        </w:rPr>
        <w:t xml:space="preserve"> per </w:t>
      </w:r>
      <w:r w:rsidRPr="00A244C6">
        <w:rPr>
          <w:rFonts w:cs="Times New Roman"/>
        </w:rPr>
        <w:t xml:space="preserve">år, </w:t>
      </w:r>
      <w:r w:rsidR="005E3574">
        <w:rPr>
          <w:rFonts w:cs="Times New Roman"/>
        </w:rPr>
        <w:t>s</w:t>
      </w:r>
      <w:r w:rsidRPr="00A244C6">
        <w:rPr>
          <w:rFonts w:cs="Times New Roman"/>
        </w:rPr>
        <w:t xml:space="preserve">kriftlig dokumentation av uppföljningen. </w:t>
      </w:r>
    </w:p>
    <w:p w14:paraId="267E5D31" w14:textId="77777777" w:rsidR="00FB7640" w:rsidRPr="00453E45" w:rsidRDefault="00FB7640" w:rsidP="00692D54">
      <w:pPr>
        <w:pStyle w:val="Rubrik2"/>
        <w:numPr>
          <w:ilvl w:val="0"/>
          <w:numId w:val="0"/>
        </w:numPr>
      </w:pPr>
      <w:bookmarkStart w:id="16" w:name="_Toc34909986"/>
      <w:bookmarkStart w:id="17" w:name="_Toc35247834"/>
      <w:r w:rsidRPr="00453E45">
        <w:t>6.1 Undersökning av arbetsmiljön</w:t>
      </w:r>
      <w:bookmarkEnd w:id="16"/>
      <w:bookmarkEnd w:id="17"/>
    </w:p>
    <w:p w14:paraId="58C9FA1D" w14:textId="77777777" w:rsidR="00FB7640" w:rsidRPr="00B9747D" w:rsidRDefault="00FB7640" w:rsidP="00B9747D">
      <w:pPr>
        <w:pStyle w:val="Rubrik3"/>
        <w:numPr>
          <w:ilvl w:val="0"/>
          <w:numId w:val="0"/>
        </w:numPr>
      </w:pPr>
      <w:r w:rsidRPr="00B9747D">
        <w:t>Syfte</w:t>
      </w:r>
    </w:p>
    <w:p w14:paraId="578D1827" w14:textId="77777777" w:rsidR="00FB7640" w:rsidRPr="00A244C6" w:rsidRDefault="00FB7640" w:rsidP="00FB7640">
      <w:pPr>
        <w:autoSpaceDE w:val="0"/>
        <w:autoSpaceDN w:val="0"/>
        <w:adjustRightInd w:val="0"/>
        <w:spacing w:after="0" w:line="240" w:lineRule="auto"/>
        <w:rPr>
          <w:rFonts w:cstheme="minorHAnsi"/>
        </w:rPr>
      </w:pPr>
      <w:r w:rsidRPr="00A244C6">
        <w:rPr>
          <w:rFonts w:cstheme="minorHAnsi"/>
        </w:rPr>
        <w:t>Att identifiera och undersöka arbetsmiljörisker i vår verksamhet.</w:t>
      </w:r>
    </w:p>
    <w:p w14:paraId="5AE48667" w14:textId="77777777" w:rsidR="00FB7640" w:rsidRPr="00B9747D" w:rsidRDefault="00FB7640" w:rsidP="00B9747D">
      <w:pPr>
        <w:pStyle w:val="Rubrik3"/>
        <w:numPr>
          <w:ilvl w:val="0"/>
          <w:numId w:val="0"/>
        </w:numPr>
      </w:pPr>
      <w:r w:rsidRPr="00B9747D">
        <w:t>Definitioner</w:t>
      </w:r>
    </w:p>
    <w:p w14:paraId="0C050F63" w14:textId="77777777" w:rsidR="00FB7640" w:rsidRPr="00A244C6" w:rsidRDefault="00FB7640" w:rsidP="00FB7640">
      <w:pPr>
        <w:autoSpaceDE w:val="0"/>
        <w:autoSpaceDN w:val="0"/>
        <w:adjustRightInd w:val="0"/>
        <w:spacing w:after="0" w:line="240" w:lineRule="auto"/>
        <w:rPr>
          <w:rFonts w:cstheme="minorHAnsi"/>
        </w:rPr>
      </w:pPr>
      <w:r w:rsidRPr="00A244C6">
        <w:rPr>
          <w:rFonts w:cstheme="minorHAnsi"/>
        </w:rPr>
        <w:t>Undersöka arbetsmiljön innebär här metoder och rutiner för att regelbundet, vid</w:t>
      </w:r>
    </w:p>
    <w:p w14:paraId="392C0702" w14:textId="77777777" w:rsidR="00FB7640" w:rsidRPr="00A244C6" w:rsidRDefault="00FB7640" w:rsidP="00FB7640">
      <w:pPr>
        <w:autoSpaceDE w:val="0"/>
        <w:autoSpaceDN w:val="0"/>
        <w:adjustRightInd w:val="0"/>
        <w:spacing w:after="0" w:line="240" w:lineRule="auto"/>
        <w:rPr>
          <w:rFonts w:cstheme="minorHAnsi"/>
        </w:rPr>
      </w:pPr>
      <w:r w:rsidRPr="00A244C6">
        <w:rPr>
          <w:rFonts w:cstheme="minorHAnsi"/>
        </w:rPr>
        <w:t>uppkomna behov samt vid förändringar i verksamheten undersöka arbetsmiljön</w:t>
      </w:r>
    </w:p>
    <w:p w14:paraId="69159A7C" w14:textId="77777777" w:rsidR="005E3574" w:rsidRDefault="00FB7640" w:rsidP="00FB7640">
      <w:pPr>
        <w:autoSpaceDE w:val="0"/>
        <w:autoSpaceDN w:val="0"/>
        <w:adjustRightInd w:val="0"/>
        <w:spacing w:after="0" w:line="240" w:lineRule="auto"/>
        <w:rPr>
          <w:rFonts w:cstheme="minorHAnsi"/>
        </w:rPr>
      </w:pPr>
      <w:r w:rsidRPr="00A244C6">
        <w:rPr>
          <w:rFonts w:cstheme="minorHAnsi"/>
        </w:rPr>
        <w:t xml:space="preserve">utifrån de arbetsmiljöfaktorer som kan vara eller innehålla riskkällor. </w:t>
      </w:r>
    </w:p>
    <w:p w14:paraId="7CD4812D" w14:textId="77777777" w:rsidR="005E3574" w:rsidRDefault="005E3574" w:rsidP="00FB7640">
      <w:pPr>
        <w:autoSpaceDE w:val="0"/>
        <w:autoSpaceDN w:val="0"/>
        <w:adjustRightInd w:val="0"/>
        <w:spacing w:after="0" w:line="240" w:lineRule="auto"/>
        <w:rPr>
          <w:rFonts w:cstheme="minorHAnsi"/>
        </w:rPr>
      </w:pPr>
    </w:p>
    <w:p w14:paraId="7F6C9E65" w14:textId="77777777" w:rsidR="00FB7640" w:rsidRPr="00A244C6" w:rsidRDefault="00FB7640" w:rsidP="00FB7640">
      <w:pPr>
        <w:autoSpaceDE w:val="0"/>
        <w:autoSpaceDN w:val="0"/>
        <w:adjustRightInd w:val="0"/>
        <w:spacing w:after="0" w:line="240" w:lineRule="auto"/>
        <w:rPr>
          <w:rFonts w:cstheme="minorHAnsi"/>
        </w:rPr>
      </w:pPr>
      <w:r w:rsidRPr="00A244C6">
        <w:rPr>
          <w:rFonts w:cstheme="minorHAnsi"/>
        </w:rPr>
        <w:t>Arbetsmiljöfaktorer</w:t>
      </w:r>
      <w:r w:rsidR="005E3574">
        <w:rPr>
          <w:rFonts w:cstheme="minorHAnsi"/>
        </w:rPr>
        <w:t xml:space="preserve"> </w:t>
      </w:r>
      <w:r w:rsidRPr="00A244C6">
        <w:rPr>
          <w:rFonts w:cstheme="minorHAnsi"/>
        </w:rPr>
        <w:t>som ska uppmärksammas i vår verksamhet är:</w:t>
      </w:r>
    </w:p>
    <w:p w14:paraId="05057D0F" w14:textId="77777777" w:rsidR="00FB7640" w:rsidRPr="00B9747D" w:rsidRDefault="00FB7640" w:rsidP="00FB7640">
      <w:pPr>
        <w:pStyle w:val="Liststycke"/>
        <w:numPr>
          <w:ilvl w:val="0"/>
          <w:numId w:val="14"/>
        </w:numPr>
        <w:autoSpaceDE w:val="0"/>
        <w:autoSpaceDN w:val="0"/>
        <w:adjustRightInd w:val="0"/>
        <w:spacing w:after="0" w:line="240" w:lineRule="auto"/>
        <w:rPr>
          <w:rFonts w:cstheme="minorHAnsi"/>
          <w:szCs w:val="20"/>
        </w:rPr>
      </w:pPr>
      <w:r w:rsidRPr="00B9747D">
        <w:rPr>
          <w:rFonts w:cstheme="minorHAnsi"/>
          <w:szCs w:val="20"/>
        </w:rPr>
        <w:t>organisatoriska och sociala arbetsmiljöfaktorer som ohälsosam</w:t>
      </w:r>
    </w:p>
    <w:p w14:paraId="3E9B5F5F" w14:textId="77777777" w:rsidR="00FB7640" w:rsidRPr="00B9747D" w:rsidRDefault="00FB7640" w:rsidP="00FB7640">
      <w:pPr>
        <w:pStyle w:val="Liststycke"/>
        <w:numPr>
          <w:ilvl w:val="0"/>
          <w:numId w:val="14"/>
        </w:numPr>
        <w:autoSpaceDE w:val="0"/>
        <w:autoSpaceDN w:val="0"/>
        <w:adjustRightInd w:val="0"/>
        <w:spacing w:after="0" w:line="240" w:lineRule="auto"/>
        <w:rPr>
          <w:rFonts w:cstheme="minorHAnsi"/>
          <w:szCs w:val="20"/>
        </w:rPr>
      </w:pPr>
      <w:r w:rsidRPr="00B9747D">
        <w:rPr>
          <w:rFonts w:cstheme="minorHAnsi"/>
          <w:szCs w:val="20"/>
        </w:rPr>
        <w:t>arbetsbelastning, arbetstider och kränkningar</w:t>
      </w:r>
    </w:p>
    <w:p w14:paraId="69A69ED1" w14:textId="77777777" w:rsidR="00FB7640" w:rsidRPr="00B9747D" w:rsidRDefault="00FB7640" w:rsidP="00FB7640">
      <w:pPr>
        <w:pStyle w:val="Liststycke"/>
        <w:numPr>
          <w:ilvl w:val="0"/>
          <w:numId w:val="14"/>
        </w:numPr>
        <w:autoSpaceDE w:val="0"/>
        <w:autoSpaceDN w:val="0"/>
        <w:adjustRightInd w:val="0"/>
        <w:spacing w:after="0" w:line="240" w:lineRule="auto"/>
        <w:rPr>
          <w:rFonts w:cstheme="minorHAnsi"/>
          <w:szCs w:val="20"/>
        </w:rPr>
      </w:pPr>
      <w:r w:rsidRPr="00B9747D">
        <w:rPr>
          <w:rFonts w:cstheme="minorHAnsi"/>
          <w:szCs w:val="20"/>
        </w:rPr>
        <w:t>bildskärmsarbete,</w:t>
      </w:r>
    </w:p>
    <w:p w14:paraId="3827B9ED" w14:textId="77777777" w:rsidR="00FB7640" w:rsidRPr="00B9747D" w:rsidRDefault="00FB7640" w:rsidP="00FB7640">
      <w:pPr>
        <w:pStyle w:val="Liststycke"/>
        <w:numPr>
          <w:ilvl w:val="0"/>
          <w:numId w:val="14"/>
        </w:numPr>
        <w:autoSpaceDE w:val="0"/>
        <w:autoSpaceDN w:val="0"/>
        <w:adjustRightInd w:val="0"/>
        <w:spacing w:after="0" w:line="240" w:lineRule="auto"/>
        <w:rPr>
          <w:rFonts w:cstheme="minorHAnsi"/>
          <w:szCs w:val="20"/>
        </w:rPr>
      </w:pPr>
      <w:r w:rsidRPr="00B9747D">
        <w:rPr>
          <w:rFonts w:cstheme="minorHAnsi"/>
          <w:szCs w:val="20"/>
        </w:rPr>
        <w:t>manuell hantering,</w:t>
      </w:r>
    </w:p>
    <w:p w14:paraId="6714988E" w14:textId="77777777" w:rsidR="00FB7640" w:rsidRPr="00A244C6" w:rsidRDefault="00FB7640" w:rsidP="00FB7640">
      <w:pPr>
        <w:pStyle w:val="Liststycke"/>
        <w:numPr>
          <w:ilvl w:val="0"/>
          <w:numId w:val="14"/>
        </w:numPr>
        <w:autoSpaceDE w:val="0"/>
        <w:autoSpaceDN w:val="0"/>
        <w:adjustRightInd w:val="0"/>
        <w:spacing w:after="0" w:line="240" w:lineRule="auto"/>
        <w:rPr>
          <w:rFonts w:cstheme="minorHAnsi"/>
          <w:sz w:val="22"/>
          <w:szCs w:val="22"/>
        </w:rPr>
      </w:pPr>
      <w:r w:rsidRPr="00B9747D">
        <w:rPr>
          <w:rFonts w:cstheme="minorHAnsi"/>
          <w:szCs w:val="20"/>
        </w:rPr>
        <w:t>förflyttning/transporter</w:t>
      </w:r>
      <w:r w:rsidRPr="00A244C6">
        <w:rPr>
          <w:rFonts w:cstheme="minorHAnsi"/>
          <w:sz w:val="22"/>
          <w:szCs w:val="22"/>
        </w:rPr>
        <w:t>.</w:t>
      </w:r>
    </w:p>
    <w:p w14:paraId="1C2D692A" w14:textId="77777777" w:rsidR="00FB7640" w:rsidRPr="00B9747D" w:rsidRDefault="00FB7640" w:rsidP="00B9747D">
      <w:pPr>
        <w:pStyle w:val="Rubrik3"/>
        <w:numPr>
          <w:ilvl w:val="0"/>
          <w:numId w:val="0"/>
        </w:numPr>
      </w:pPr>
      <w:r w:rsidRPr="00B9747D">
        <w:t>Rutin</w:t>
      </w:r>
    </w:p>
    <w:p w14:paraId="1528211D" w14:textId="77777777" w:rsidR="00FB7640" w:rsidRPr="00453E45" w:rsidRDefault="00FB7640" w:rsidP="00FB7640">
      <w:pPr>
        <w:autoSpaceDE w:val="0"/>
        <w:autoSpaceDN w:val="0"/>
        <w:adjustRightInd w:val="0"/>
        <w:spacing w:after="0" w:line="240" w:lineRule="auto"/>
        <w:rPr>
          <w:rFonts w:ascii="Franklin Gothic Demi" w:hAnsi="Franklin Gothic Demi" w:cstheme="minorHAnsi"/>
          <w:b/>
          <w:bCs/>
        </w:rPr>
      </w:pPr>
      <w:r w:rsidRPr="00453E45">
        <w:rPr>
          <w:rFonts w:ascii="Franklin Gothic Demi" w:hAnsi="Franklin Gothic Demi" w:cstheme="minorHAnsi"/>
          <w:b/>
          <w:bCs/>
        </w:rPr>
        <w:t>Skyddsronder</w:t>
      </w:r>
    </w:p>
    <w:p w14:paraId="3F8B197F" w14:textId="77777777" w:rsidR="00FB7640" w:rsidRPr="00692D54" w:rsidRDefault="00FB7640" w:rsidP="00FB7640">
      <w:pPr>
        <w:autoSpaceDE w:val="0"/>
        <w:autoSpaceDN w:val="0"/>
        <w:adjustRightInd w:val="0"/>
        <w:spacing w:after="0" w:line="240" w:lineRule="auto"/>
        <w:rPr>
          <w:rFonts w:cstheme="minorHAnsi"/>
        </w:rPr>
      </w:pPr>
      <w:r w:rsidRPr="00692D54">
        <w:rPr>
          <w:rFonts w:cstheme="minorHAnsi"/>
        </w:rPr>
        <w:t>En gång per år, under kvartal ett, ska skyddsronder genomföras. Ansvariga</w:t>
      </w:r>
    </w:p>
    <w:p w14:paraId="565DED4F" w14:textId="77777777" w:rsidR="00FB7640" w:rsidRPr="00692D54" w:rsidRDefault="00FB7640" w:rsidP="00FB7640">
      <w:pPr>
        <w:autoSpaceDE w:val="0"/>
        <w:autoSpaceDN w:val="0"/>
        <w:adjustRightInd w:val="0"/>
        <w:spacing w:after="0" w:line="240" w:lineRule="auto"/>
        <w:rPr>
          <w:rFonts w:cstheme="minorHAnsi"/>
        </w:rPr>
      </w:pPr>
      <w:r w:rsidRPr="00692D54">
        <w:rPr>
          <w:rFonts w:cstheme="minorHAnsi"/>
        </w:rPr>
        <w:t>chefer ska ta initiativ till skyddsronderna. Som stöd använder vi checklistorna</w:t>
      </w:r>
    </w:p>
    <w:p w14:paraId="6C65D72C" w14:textId="77777777" w:rsidR="00FB7640" w:rsidRPr="00692D54" w:rsidRDefault="00FB7640" w:rsidP="00FB7640">
      <w:pPr>
        <w:autoSpaceDE w:val="0"/>
        <w:autoSpaceDN w:val="0"/>
        <w:adjustRightInd w:val="0"/>
        <w:spacing w:after="0" w:line="240" w:lineRule="auto"/>
        <w:rPr>
          <w:rFonts w:cstheme="minorHAnsi"/>
        </w:rPr>
      </w:pPr>
      <w:r w:rsidRPr="00692D54">
        <w:rPr>
          <w:rFonts w:cstheme="minorHAnsi"/>
        </w:rPr>
        <w:t xml:space="preserve">”Allmän </w:t>
      </w:r>
      <w:proofErr w:type="gramStart"/>
      <w:r w:rsidRPr="00692D54">
        <w:rPr>
          <w:rFonts w:cstheme="minorHAnsi"/>
        </w:rPr>
        <w:t>skyddsrond kontor</w:t>
      </w:r>
      <w:proofErr w:type="gramEnd"/>
      <w:r w:rsidRPr="00692D54">
        <w:rPr>
          <w:rFonts w:cstheme="minorHAnsi"/>
        </w:rPr>
        <w:t xml:space="preserve">” från </w:t>
      </w:r>
      <w:proofErr w:type="spellStart"/>
      <w:r w:rsidRPr="00692D54">
        <w:rPr>
          <w:rFonts w:cstheme="minorHAnsi"/>
        </w:rPr>
        <w:t>Prevent</w:t>
      </w:r>
      <w:proofErr w:type="spellEnd"/>
      <w:r w:rsidRPr="00692D54">
        <w:rPr>
          <w:rFonts w:cstheme="minorHAnsi"/>
        </w:rPr>
        <w:t xml:space="preserve"> </w:t>
      </w:r>
      <w:r w:rsidR="005E3574">
        <w:rPr>
          <w:rFonts w:cstheme="minorHAnsi"/>
        </w:rPr>
        <w:t xml:space="preserve">se </w:t>
      </w:r>
      <w:r w:rsidRPr="00692D54">
        <w:rPr>
          <w:rFonts w:cstheme="minorHAnsi"/>
        </w:rPr>
        <w:t>Bilaga 4.</w:t>
      </w:r>
      <w:r w:rsidR="005E3574">
        <w:rPr>
          <w:rFonts w:cstheme="minorHAnsi"/>
        </w:rPr>
        <w:br/>
      </w:r>
    </w:p>
    <w:p w14:paraId="19FCAD45" w14:textId="77777777" w:rsidR="00FB7640" w:rsidRPr="00692D54" w:rsidRDefault="00FB7640" w:rsidP="00FB7640">
      <w:pPr>
        <w:autoSpaceDE w:val="0"/>
        <w:autoSpaceDN w:val="0"/>
        <w:adjustRightInd w:val="0"/>
        <w:spacing w:after="0" w:line="240" w:lineRule="auto"/>
        <w:rPr>
          <w:rFonts w:cstheme="minorHAnsi"/>
        </w:rPr>
      </w:pPr>
      <w:r w:rsidRPr="00692D54">
        <w:rPr>
          <w:rFonts w:cstheme="minorHAnsi"/>
        </w:rPr>
        <w:t>Resultatet av skyddsronderna ska dokumenteras i checklistorna. Brister och risker</w:t>
      </w:r>
    </w:p>
    <w:p w14:paraId="0D8FF454" w14:textId="77777777" w:rsidR="00FB7640" w:rsidRPr="00692D54" w:rsidRDefault="00FB7640" w:rsidP="00FB7640">
      <w:pPr>
        <w:autoSpaceDE w:val="0"/>
        <w:autoSpaceDN w:val="0"/>
        <w:adjustRightInd w:val="0"/>
        <w:spacing w:after="0" w:line="240" w:lineRule="auto"/>
        <w:rPr>
          <w:rFonts w:cstheme="minorHAnsi"/>
        </w:rPr>
      </w:pPr>
      <w:r w:rsidRPr="00692D54">
        <w:rPr>
          <w:rFonts w:cstheme="minorHAnsi"/>
        </w:rPr>
        <w:t>som framkommer vid ronderna ska hanteras enligt rutinerna för riskbedömning</w:t>
      </w:r>
    </w:p>
    <w:p w14:paraId="669D0032" w14:textId="77777777" w:rsidR="00FB7640" w:rsidRPr="00453E45" w:rsidRDefault="00FB7640" w:rsidP="00FB7640">
      <w:pPr>
        <w:autoSpaceDE w:val="0"/>
        <w:autoSpaceDN w:val="0"/>
        <w:adjustRightInd w:val="0"/>
        <w:spacing w:after="0" w:line="240" w:lineRule="auto"/>
        <w:rPr>
          <w:rFonts w:ascii="Franklin Gothic Demi" w:hAnsi="Franklin Gothic Demi" w:cstheme="minorHAnsi"/>
        </w:rPr>
      </w:pPr>
      <w:r w:rsidRPr="00692D54">
        <w:rPr>
          <w:rFonts w:cstheme="minorHAnsi"/>
        </w:rPr>
        <w:t>och handlingsplan</w:t>
      </w:r>
      <w:r w:rsidRPr="00453E45">
        <w:rPr>
          <w:rFonts w:ascii="Franklin Gothic Demi" w:hAnsi="Franklin Gothic Demi" w:cstheme="minorHAnsi"/>
        </w:rPr>
        <w:t xml:space="preserve">. </w:t>
      </w:r>
    </w:p>
    <w:p w14:paraId="301D7B85" w14:textId="77777777" w:rsidR="00FB7640" w:rsidRPr="00453E45" w:rsidRDefault="00FB7640" w:rsidP="00FB7640">
      <w:pPr>
        <w:autoSpaceDE w:val="0"/>
        <w:autoSpaceDN w:val="0"/>
        <w:adjustRightInd w:val="0"/>
        <w:spacing w:after="0" w:line="240" w:lineRule="auto"/>
        <w:rPr>
          <w:rFonts w:ascii="Franklin Gothic Demi" w:hAnsi="Franklin Gothic Demi" w:cstheme="minorHAnsi"/>
        </w:rPr>
      </w:pPr>
    </w:p>
    <w:p w14:paraId="761872BB" w14:textId="77777777" w:rsidR="00FB7640" w:rsidRPr="00453E45" w:rsidRDefault="00FB7640" w:rsidP="00FB7640">
      <w:pPr>
        <w:autoSpaceDE w:val="0"/>
        <w:autoSpaceDN w:val="0"/>
        <w:adjustRightInd w:val="0"/>
        <w:spacing w:after="0" w:line="240" w:lineRule="auto"/>
        <w:rPr>
          <w:rFonts w:ascii="Franklin Gothic Demi" w:hAnsi="Franklin Gothic Demi" w:cstheme="minorHAnsi"/>
          <w:b/>
          <w:bCs/>
        </w:rPr>
      </w:pPr>
      <w:r w:rsidRPr="00453E45">
        <w:rPr>
          <w:rFonts w:ascii="Franklin Gothic Demi" w:hAnsi="Franklin Gothic Demi" w:cstheme="minorHAnsi"/>
          <w:b/>
          <w:bCs/>
        </w:rPr>
        <w:t>Medarbetarsamtal</w:t>
      </w:r>
    </w:p>
    <w:p w14:paraId="22F672D6" w14:textId="77777777" w:rsidR="00FB7640" w:rsidRPr="00692D54" w:rsidRDefault="00FB7640" w:rsidP="00FB7640">
      <w:pPr>
        <w:autoSpaceDE w:val="0"/>
        <w:autoSpaceDN w:val="0"/>
        <w:adjustRightInd w:val="0"/>
        <w:spacing w:after="0" w:line="240" w:lineRule="auto"/>
        <w:rPr>
          <w:rFonts w:cstheme="minorHAnsi"/>
        </w:rPr>
      </w:pPr>
      <w:r w:rsidRPr="00692D54">
        <w:rPr>
          <w:rFonts w:cstheme="minorHAnsi"/>
        </w:rPr>
        <w:t>En gång per år, under kvartal ett, ska respektive chef ha medarbetarsamtal med</w:t>
      </w:r>
    </w:p>
    <w:p w14:paraId="63A03BCE" w14:textId="77777777" w:rsidR="00FB7640" w:rsidRPr="00692D54" w:rsidRDefault="00FB7640" w:rsidP="00FB7640">
      <w:pPr>
        <w:autoSpaceDE w:val="0"/>
        <w:autoSpaceDN w:val="0"/>
        <w:adjustRightInd w:val="0"/>
        <w:spacing w:after="0" w:line="240" w:lineRule="auto"/>
        <w:rPr>
          <w:rFonts w:cstheme="minorHAnsi"/>
        </w:rPr>
      </w:pPr>
      <w:r w:rsidRPr="00692D54">
        <w:rPr>
          <w:rFonts w:cstheme="minorHAnsi"/>
        </w:rPr>
        <w:t>sina medarbetare. Samtalet ska bland annat upp frågor som rör arbetsbelastning,</w:t>
      </w:r>
    </w:p>
    <w:p w14:paraId="1523334B" w14:textId="77777777" w:rsidR="00FB7640" w:rsidRPr="00692D54" w:rsidRDefault="00FB7640" w:rsidP="00FB7640">
      <w:pPr>
        <w:rPr>
          <w:rFonts w:cstheme="minorHAnsi"/>
        </w:rPr>
      </w:pPr>
      <w:r w:rsidRPr="00692D54">
        <w:rPr>
          <w:rFonts w:cstheme="minorHAnsi"/>
        </w:rPr>
        <w:t>arbetstider och kränkande särbehandling.</w:t>
      </w:r>
    </w:p>
    <w:p w14:paraId="0273757A" w14:textId="77777777" w:rsidR="00FB7640" w:rsidRPr="00692D54" w:rsidRDefault="00FB7640" w:rsidP="00FB7640">
      <w:pPr>
        <w:autoSpaceDE w:val="0"/>
        <w:autoSpaceDN w:val="0"/>
        <w:adjustRightInd w:val="0"/>
        <w:spacing w:after="0" w:line="240" w:lineRule="auto"/>
        <w:rPr>
          <w:rFonts w:cs="BookAntiqua"/>
        </w:rPr>
      </w:pPr>
      <w:r w:rsidRPr="00692D54">
        <w:rPr>
          <w:rFonts w:cs="BookAntiqua"/>
        </w:rPr>
        <w:t>Frågorna i medarbetarsamtalet som rör arbetsbelastning ska undersöka om de</w:t>
      </w:r>
    </w:p>
    <w:p w14:paraId="226E89C3" w14:textId="77777777" w:rsidR="00FB7640" w:rsidRPr="00692D54" w:rsidRDefault="00FB7640" w:rsidP="00FB7640">
      <w:pPr>
        <w:autoSpaceDE w:val="0"/>
        <w:autoSpaceDN w:val="0"/>
        <w:adjustRightInd w:val="0"/>
        <w:spacing w:after="0" w:line="240" w:lineRule="auto"/>
        <w:rPr>
          <w:rFonts w:cs="BookAntiqua"/>
        </w:rPr>
      </w:pPr>
      <w:r w:rsidRPr="00692D54">
        <w:rPr>
          <w:rFonts w:cs="BookAntiqua"/>
        </w:rPr>
        <w:t>resurser som finns i form av tid, kompetens, bemanning, återkoppling, teknik,</w:t>
      </w:r>
    </w:p>
    <w:p w14:paraId="05A7B96A" w14:textId="77777777" w:rsidR="00FB7640" w:rsidRPr="00692D54" w:rsidRDefault="00FB7640" w:rsidP="00FB7640">
      <w:pPr>
        <w:autoSpaceDE w:val="0"/>
        <w:autoSpaceDN w:val="0"/>
        <w:adjustRightInd w:val="0"/>
        <w:spacing w:after="0" w:line="240" w:lineRule="auto"/>
        <w:rPr>
          <w:rFonts w:cs="BookAntiqua"/>
        </w:rPr>
      </w:pPr>
      <w:r w:rsidRPr="00692D54">
        <w:rPr>
          <w:rFonts w:cs="BookAntiqua"/>
        </w:rPr>
        <w:t>instruktioner, handlingsutrymme och möjlighet till återhämtning är anpassade till</w:t>
      </w:r>
    </w:p>
    <w:p w14:paraId="0E80CB23" w14:textId="77777777" w:rsidR="00FB7640" w:rsidRPr="00692D54" w:rsidRDefault="00FB7640" w:rsidP="00FB7640">
      <w:pPr>
        <w:autoSpaceDE w:val="0"/>
        <w:autoSpaceDN w:val="0"/>
        <w:adjustRightInd w:val="0"/>
        <w:spacing w:after="0" w:line="240" w:lineRule="auto"/>
        <w:rPr>
          <w:rFonts w:cs="BookAntiqua"/>
        </w:rPr>
      </w:pPr>
      <w:r w:rsidRPr="00692D54">
        <w:rPr>
          <w:rFonts w:cs="BookAntiqua"/>
        </w:rPr>
        <w:t>de krav som finns i arbetet. En uppföljning av samtalet ska göras enligt vad chef och</w:t>
      </w:r>
      <w:r w:rsidR="00B9747D">
        <w:rPr>
          <w:rFonts w:cs="BookAntiqua"/>
        </w:rPr>
        <w:t xml:space="preserve"> </w:t>
      </w:r>
      <w:r w:rsidRPr="00692D54">
        <w:rPr>
          <w:rFonts w:cs="BookAntiqua"/>
        </w:rPr>
        <w:t>arbetstagare kommer överens om. Chefen ansvarar för att uppföljningen</w:t>
      </w:r>
    </w:p>
    <w:p w14:paraId="7DFDB6F5" w14:textId="77777777" w:rsidR="00FB7640" w:rsidRPr="00692D54" w:rsidRDefault="00FB7640" w:rsidP="00FB7640">
      <w:pPr>
        <w:autoSpaceDE w:val="0"/>
        <w:autoSpaceDN w:val="0"/>
        <w:adjustRightInd w:val="0"/>
        <w:spacing w:after="0" w:line="240" w:lineRule="auto"/>
        <w:rPr>
          <w:rFonts w:cs="BookAntiqua"/>
        </w:rPr>
      </w:pPr>
      <w:r w:rsidRPr="00692D54">
        <w:rPr>
          <w:rFonts w:cs="BookAntiqua"/>
        </w:rPr>
        <w:t>genomförs.</w:t>
      </w:r>
    </w:p>
    <w:p w14:paraId="0960CC85" w14:textId="77777777" w:rsidR="00FB7640" w:rsidRPr="00453E45" w:rsidRDefault="00FB7640" w:rsidP="00FB7640">
      <w:pPr>
        <w:autoSpaceDE w:val="0"/>
        <w:autoSpaceDN w:val="0"/>
        <w:adjustRightInd w:val="0"/>
        <w:spacing w:after="0" w:line="240" w:lineRule="auto"/>
        <w:rPr>
          <w:rFonts w:ascii="Franklin Gothic Demi" w:hAnsi="Franklin Gothic Demi" w:cs="BookAntiqua"/>
        </w:rPr>
      </w:pPr>
    </w:p>
    <w:p w14:paraId="6192B300" w14:textId="77777777" w:rsidR="00FB7640" w:rsidRPr="00453E45" w:rsidRDefault="00FB7640" w:rsidP="00FB7640">
      <w:pPr>
        <w:autoSpaceDE w:val="0"/>
        <w:autoSpaceDN w:val="0"/>
        <w:adjustRightInd w:val="0"/>
        <w:spacing w:after="0" w:line="240" w:lineRule="auto"/>
        <w:rPr>
          <w:rFonts w:ascii="Franklin Gothic Demi" w:hAnsi="Franklin Gothic Demi" w:cs="BookAntiqua-Bold"/>
          <w:b/>
          <w:bCs/>
        </w:rPr>
      </w:pPr>
      <w:r w:rsidRPr="00453E45">
        <w:rPr>
          <w:rFonts w:ascii="Franklin Gothic Demi" w:hAnsi="Franklin Gothic Demi" w:cs="BookAntiqua-Bold"/>
          <w:b/>
          <w:bCs/>
        </w:rPr>
        <w:t>Medarbetarenkät</w:t>
      </w:r>
    </w:p>
    <w:p w14:paraId="53E9F90A" w14:textId="77777777" w:rsidR="00FB7640" w:rsidRPr="00692D54" w:rsidRDefault="00FB7640" w:rsidP="00FB7640">
      <w:pPr>
        <w:autoSpaceDE w:val="0"/>
        <w:autoSpaceDN w:val="0"/>
        <w:adjustRightInd w:val="0"/>
        <w:spacing w:after="0" w:line="240" w:lineRule="auto"/>
        <w:rPr>
          <w:rFonts w:cs="BookAntiqua"/>
        </w:rPr>
      </w:pPr>
      <w:r w:rsidRPr="00692D54">
        <w:rPr>
          <w:rFonts w:cs="BookAntiqua"/>
        </w:rPr>
        <w:t xml:space="preserve">En gång vartannat år ska vi </w:t>
      </w:r>
      <w:r w:rsidR="005E3574">
        <w:rPr>
          <w:rFonts w:cs="BookAntiqua"/>
        </w:rPr>
        <w:t xml:space="preserve">under </w:t>
      </w:r>
      <w:r w:rsidRPr="00692D54">
        <w:rPr>
          <w:rFonts w:cs="BookAntiqua"/>
        </w:rPr>
        <w:t>kvartal ett genomföra en medarbetarenkät. Enkäten</w:t>
      </w:r>
      <w:r w:rsidR="005E3574">
        <w:rPr>
          <w:rFonts w:cs="BookAntiqua"/>
        </w:rPr>
        <w:t xml:space="preserve"> </w:t>
      </w:r>
      <w:r w:rsidRPr="00692D54">
        <w:rPr>
          <w:rFonts w:cs="BookAntiqua"/>
        </w:rPr>
        <w:t>ska minst ta upp samma frågor som medarbetarsamtalet, ansvarig för att se</w:t>
      </w:r>
      <w:r w:rsidR="005E3574">
        <w:rPr>
          <w:rFonts w:cs="BookAntiqua"/>
        </w:rPr>
        <w:t xml:space="preserve"> </w:t>
      </w:r>
      <w:r w:rsidRPr="00692D54">
        <w:rPr>
          <w:rFonts w:cs="BookAntiqua"/>
        </w:rPr>
        <w:t xml:space="preserve">till att enkäten genomförs är </w:t>
      </w:r>
      <w:r w:rsidR="005E3574">
        <w:rPr>
          <w:rFonts w:cs="BookAntiqua"/>
        </w:rPr>
        <w:t>f</w:t>
      </w:r>
      <w:r w:rsidRPr="00692D54">
        <w:rPr>
          <w:rFonts w:cs="BookAntiqua"/>
        </w:rPr>
        <w:t>örbundschef. Syftet är att ge medarbetare en möjlighet</w:t>
      </w:r>
      <w:r w:rsidR="00B9747D">
        <w:rPr>
          <w:rFonts w:cs="BookAntiqua"/>
        </w:rPr>
        <w:t xml:space="preserve"> </w:t>
      </w:r>
      <w:r w:rsidRPr="00692D54">
        <w:rPr>
          <w:rFonts w:cs="BookAntiqua"/>
        </w:rPr>
        <w:t>att anonymt beskriva hur de upplever sin arbetssituation.</w:t>
      </w:r>
    </w:p>
    <w:p w14:paraId="5203E001" w14:textId="77777777" w:rsidR="00FB7640" w:rsidRPr="00453E45" w:rsidRDefault="00FB7640" w:rsidP="00FB7640">
      <w:pPr>
        <w:autoSpaceDE w:val="0"/>
        <w:autoSpaceDN w:val="0"/>
        <w:adjustRightInd w:val="0"/>
        <w:spacing w:after="0" w:line="240" w:lineRule="auto"/>
        <w:rPr>
          <w:rFonts w:ascii="Franklin Gothic Demi" w:hAnsi="Franklin Gothic Demi" w:cs="BookAntiqua"/>
        </w:rPr>
      </w:pPr>
    </w:p>
    <w:p w14:paraId="79B56B5D" w14:textId="77777777" w:rsidR="00FB7640" w:rsidRPr="00453E45" w:rsidRDefault="00FB7640" w:rsidP="00FB7640">
      <w:pPr>
        <w:autoSpaceDE w:val="0"/>
        <w:autoSpaceDN w:val="0"/>
        <w:adjustRightInd w:val="0"/>
        <w:spacing w:after="0" w:line="240" w:lineRule="auto"/>
        <w:rPr>
          <w:rFonts w:ascii="Franklin Gothic Demi" w:hAnsi="Franklin Gothic Demi" w:cs="BookAntiqua-Bold"/>
          <w:b/>
          <w:bCs/>
        </w:rPr>
      </w:pPr>
      <w:r w:rsidRPr="00453E45">
        <w:rPr>
          <w:rFonts w:ascii="Franklin Gothic Demi" w:hAnsi="Franklin Gothic Demi" w:cs="BookAntiqua-Bold"/>
          <w:b/>
          <w:bCs/>
        </w:rPr>
        <w:t>Avdelningsmöten</w:t>
      </w:r>
    </w:p>
    <w:p w14:paraId="3FE4C94B" w14:textId="77777777" w:rsidR="00FB7640" w:rsidRDefault="00692D54" w:rsidP="00FB7640">
      <w:pPr>
        <w:autoSpaceDE w:val="0"/>
        <w:autoSpaceDN w:val="0"/>
        <w:adjustRightInd w:val="0"/>
        <w:spacing w:after="0" w:line="240" w:lineRule="auto"/>
        <w:rPr>
          <w:rFonts w:cs="BookAntiqua"/>
          <w:b/>
          <w:bCs/>
        </w:rPr>
      </w:pPr>
      <w:r>
        <w:rPr>
          <w:rFonts w:cs="BookAntiqua"/>
        </w:rPr>
        <w:t>2</w:t>
      </w:r>
      <w:r w:rsidR="00FB7640" w:rsidRPr="00692D54">
        <w:rPr>
          <w:rFonts w:cs="BookAntiqua"/>
        </w:rPr>
        <w:t xml:space="preserve"> gånger per månad, har kansliet möte. Det är</w:t>
      </w:r>
      <w:r w:rsidR="00B9747D">
        <w:rPr>
          <w:rFonts w:cs="BookAntiqua"/>
        </w:rPr>
        <w:t xml:space="preserve"> </w:t>
      </w:r>
      <w:r w:rsidR="005E3574">
        <w:rPr>
          <w:rFonts w:cs="BookAntiqua"/>
        </w:rPr>
        <w:t>f</w:t>
      </w:r>
      <w:r w:rsidR="00FB7640" w:rsidRPr="00692D54">
        <w:rPr>
          <w:rFonts w:cs="BookAntiqua"/>
        </w:rPr>
        <w:t>örbundschefen som håller i mötet och arbetsmiljö är en stående punkt på</w:t>
      </w:r>
      <w:r w:rsidR="00B9747D">
        <w:rPr>
          <w:rFonts w:cs="BookAntiqua"/>
        </w:rPr>
        <w:t xml:space="preserve"> </w:t>
      </w:r>
      <w:r w:rsidR="00FB7640" w:rsidRPr="00692D54">
        <w:rPr>
          <w:rFonts w:cs="BookAntiqua"/>
        </w:rPr>
        <w:t xml:space="preserve">agendan. </w:t>
      </w:r>
      <w:r w:rsidR="005E3574">
        <w:rPr>
          <w:rFonts w:cs="BookAntiqua"/>
        </w:rPr>
        <w:br/>
      </w:r>
      <w:r w:rsidR="005E3574">
        <w:rPr>
          <w:rFonts w:cs="BookAntiqua"/>
        </w:rPr>
        <w:br/>
      </w:r>
      <w:r w:rsidR="005E3574" w:rsidRPr="00925C92">
        <w:rPr>
          <w:rFonts w:cs="BookAntiqua"/>
          <w:b/>
          <w:bCs/>
        </w:rPr>
        <w:t>Husmöten</w:t>
      </w:r>
    </w:p>
    <w:p w14:paraId="470B1B7C" w14:textId="77777777" w:rsidR="005E3574" w:rsidRPr="005E3574" w:rsidRDefault="005E3574" w:rsidP="00FB7640">
      <w:pPr>
        <w:autoSpaceDE w:val="0"/>
        <w:autoSpaceDN w:val="0"/>
        <w:adjustRightInd w:val="0"/>
        <w:spacing w:after="0" w:line="240" w:lineRule="auto"/>
        <w:rPr>
          <w:rFonts w:cs="BookAntiqua"/>
        </w:rPr>
      </w:pPr>
      <w:r w:rsidRPr="00925C92">
        <w:rPr>
          <w:rFonts w:cs="BookAntiqua"/>
        </w:rPr>
        <w:t xml:space="preserve">2 gånger </w:t>
      </w:r>
      <w:r>
        <w:rPr>
          <w:rFonts w:cs="BookAntiqua"/>
        </w:rPr>
        <w:t xml:space="preserve">per termin, har varje område </w:t>
      </w:r>
      <w:proofErr w:type="spellStart"/>
      <w:r>
        <w:rPr>
          <w:rFonts w:cs="BookAntiqua"/>
        </w:rPr>
        <w:t>Husmöte</w:t>
      </w:r>
      <w:proofErr w:type="spellEnd"/>
      <w:r>
        <w:rPr>
          <w:rFonts w:cs="BookAntiqua"/>
        </w:rPr>
        <w:t>. Det är förbundschefen alt. Biträdande förbundschef som håller i mötet och arbetsmiljö är en stående punkt på agendan.</w:t>
      </w:r>
    </w:p>
    <w:p w14:paraId="102A4AB4" w14:textId="77777777" w:rsidR="00FB7640" w:rsidRPr="00453E45" w:rsidRDefault="00FB7640" w:rsidP="00692D54">
      <w:pPr>
        <w:pStyle w:val="Rubrik2"/>
        <w:numPr>
          <w:ilvl w:val="0"/>
          <w:numId w:val="0"/>
        </w:numPr>
      </w:pPr>
      <w:bookmarkStart w:id="18" w:name="_Toc34909987"/>
      <w:bookmarkStart w:id="19" w:name="_Toc35247835"/>
      <w:r w:rsidRPr="00453E45">
        <w:t>6.2 Riskbedömning, vidta åtgärder och ta fram handlingsplan</w:t>
      </w:r>
      <w:bookmarkEnd w:id="18"/>
      <w:bookmarkEnd w:id="19"/>
    </w:p>
    <w:p w14:paraId="41808906" w14:textId="77777777" w:rsidR="00FB7640" w:rsidRPr="00453E45" w:rsidRDefault="00FB7640" w:rsidP="00B9747D">
      <w:pPr>
        <w:pStyle w:val="Rubrik3"/>
        <w:numPr>
          <w:ilvl w:val="0"/>
          <w:numId w:val="0"/>
        </w:numPr>
      </w:pPr>
      <w:r w:rsidRPr="00453E45">
        <w:t>Syfte</w:t>
      </w:r>
    </w:p>
    <w:p w14:paraId="7B157668" w14:textId="77777777" w:rsidR="00FB7640" w:rsidRPr="00692D54" w:rsidRDefault="00FB7640" w:rsidP="00FB7640">
      <w:pPr>
        <w:autoSpaceDE w:val="0"/>
        <w:autoSpaceDN w:val="0"/>
        <w:adjustRightInd w:val="0"/>
        <w:spacing w:after="0" w:line="240" w:lineRule="auto"/>
        <w:rPr>
          <w:rFonts w:cstheme="minorHAnsi"/>
        </w:rPr>
      </w:pPr>
      <w:r w:rsidRPr="00692D54">
        <w:rPr>
          <w:rFonts w:cstheme="minorHAnsi"/>
        </w:rPr>
        <w:t>Bedöma de risker vi har identifierat i verksamheten för att värdera om riskerna är</w:t>
      </w:r>
    </w:p>
    <w:p w14:paraId="016C5BB6" w14:textId="77777777" w:rsidR="00FB7640" w:rsidRPr="00692D54" w:rsidRDefault="00FB7640" w:rsidP="00FB7640">
      <w:pPr>
        <w:autoSpaceDE w:val="0"/>
        <w:autoSpaceDN w:val="0"/>
        <w:adjustRightInd w:val="0"/>
        <w:spacing w:after="0" w:line="240" w:lineRule="auto"/>
        <w:rPr>
          <w:rFonts w:cstheme="minorHAnsi"/>
        </w:rPr>
      </w:pPr>
      <w:r w:rsidRPr="00692D54">
        <w:rPr>
          <w:rFonts w:cstheme="minorHAnsi"/>
        </w:rPr>
        <w:t>allvarliga eller inte, samt ta fram en handlingsplan för de åtgärder som inte kan</w:t>
      </w:r>
    </w:p>
    <w:p w14:paraId="35070632" w14:textId="77777777" w:rsidR="00FB7640" w:rsidRPr="00692D54" w:rsidRDefault="00FB7640" w:rsidP="00FB7640">
      <w:pPr>
        <w:autoSpaceDE w:val="0"/>
        <w:autoSpaceDN w:val="0"/>
        <w:adjustRightInd w:val="0"/>
        <w:spacing w:after="0" w:line="240" w:lineRule="auto"/>
        <w:rPr>
          <w:rFonts w:cstheme="minorHAnsi"/>
        </w:rPr>
      </w:pPr>
      <w:r w:rsidRPr="00692D54">
        <w:rPr>
          <w:rFonts w:cstheme="minorHAnsi"/>
        </w:rPr>
        <w:t>genomföras omedelbart.</w:t>
      </w:r>
    </w:p>
    <w:p w14:paraId="69858507" w14:textId="77777777" w:rsidR="00FB7640" w:rsidRPr="00453E45" w:rsidRDefault="00FB7640" w:rsidP="00B9747D">
      <w:pPr>
        <w:pStyle w:val="Rubrik3"/>
        <w:numPr>
          <w:ilvl w:val="0"/>
          <w:numId w:val="0"/>
        </w:numPr>
      </w:pPr>
      <w:r w:rsidRPr="00453E45">
        <w:t>Definitioner</w:t>
      </w:r>
    </w:p>
    <w:p w14:paraId="424D5338" w14:textId="77777777" w:rsidR="00FB7640" w:rsidRPr="00692D54" w:rsidRDefault="00FB7640" w:rsidP="00FB7640">
      <w:pPr>
        <w:autoSpaceDE w:val="0"/>
        <w:autoSpaceDN w:val="0"/>
        <w:adjustRightInd w:val="0"/>
        <w:spacing w:after="0" w:line="240" w:lineRule="auto"/>
        <w:rPr>
          <w:rFonts w:cstheme="minorHAnsi"/>
        </w:rPr>
      </w:pPr>
      <w:r w:rsidRPr="00692D54">
        <w:rPr>
          <w:rFonts w:cstheme="minorHAnsi"/>
        </w:rPr>
        <w:t>Risk är sannolikheten för att en farlig händelse eller exponering ska inträffa och</w:t>
      </w:r>
    </w:p>
    <w:p w14:paraId="2B7E5C45" w14:textId="77777777" w:rsidR="00FB7640" w:rsidRPr="00692D54" w:rsidRDefault="00FB7640" w:rsidP="00FB7640">
      <w:pPr>
        <w:autoSpaceDE w:val="0"/>
        <w:autoSpaceDN w:val="0"/>
        <w:adjustRightInd w:val="0"/>
        <w:spacing w:after="0" w:line="240" w:lineRule="auto"/>
        <w:rPr>
          <w:rFonts w:cstheme="minorHAnsi"/>
        </w:rPr>
      </w:pPr>
      <w:r w:rsidRPr="00692D54">
        <w:rPr>
          <w:rFonts w:cstheme="minorHAnsi"/>
        </w:rPr>
        <w:t>vilka konsekvenser i form av skada eller ohälsa som händelsen eller exponeringen</w:t>
      </w:r>
    </w:p>
    <w:p w14:paraId="29A67D23" w14:textId="77777777" w:rsidR="00FB7640" w:rsidRPr="00692D54" w:rsidRDefault="00FB7640" w:rsidP="00FB7640">
      <w:pPr>
        <w:autoSpaceDE w:val="0"/>
        <w:autoSpaceDN w:val="0"/>
        <w:adjustRightInd w:val="0"/>
        <w:spacing w:after="0" w:line="240" w:lineRule="auto"/>
        <w:rPr>
          <w:rFonts w:cstheme="minorHAnsi"/>
        </w:rPr>
      </w:pPr>
      <w:r w:rsidRPr="00692D54">
        <w:rPr>
          <w:rFonts w:cstheme="minorHAnsi"/>
        </w:rPr>
        <w:t>kan orsaka.</w:t>
      </w:r>
      <w:r w:rsidR="000004CF">
        <w:rPr>
          <w:rFonts w:cstheme="minorHAnsi"/>
        </w:rPr>
        <w:t xml:space="preserve"> </w:t>
      </w:r>
      <w:r w:rsidRPr="00692D54">
        <w:rPr>
          <w:rFonts w:cstheme="minorHAnsi"/>
        </w:rPr>
        <w:t>Riskbedömning är processen för att bestämma hur allvarlig en risk är.</w:t>
      </w:r>
    </w:p>
    <w:p w14:paraId="731B78C9" w14:textId="77777777" w:rsidR="00FB7640" w:rsidRPr="00692D54" w:rsidRDefault="00FB7640" w:rsidP="00FB7640">
      <w:pPr>
        <w:autoSpaceDE w:val="0"/>
        <w:autoSpaceDN w:val="0"/>
        <w:adjustRightInd w:val="0"/>
        <w:spacing w:after="0" w:line="240" w:lineRule="auto"/>
        <w:rPr>
          <w:rFonts w:cstheme="minorHAnsi"/>
        </w:rPr>
      </w:pPr>
      <w:r w:rsidRPr="00692D54">
        <w:rPr>
          <w:rFonts w:cstheme="minorHAnsi"/>
        </w:rPr>
        <w:t>Allvarlighetsgraden bestäms utifrån en sammanvägning av både sannolikhet för</w:t>
      </w:r>
    </w:p>
    <w:p w14:paraId="7FF5A563" w14:textId="77777777" w:rsidR="00FB7640" w:rsidRPr="00692D54" w:rsidRDefault="00FB7640" w:rsidP="00FB7640">
      <w:pPr>
        <w:autoSpaceDE w:val="0"/>
        <w:autoSpaceDN w:val="0"/>
        <w:adjustRightInd w:val="0"/>
        <w:spacing w:after="0" w:line="240" w:lineRule="auto"/>
        <w:rPr>
          <w:rFonts w:cstheme="minorHAnsi"/>
        </w:rPr>
      </w:pPr>
      <w:r w:rsidRPr="00692D54">
        <w:rPr>
          <w:rFonts w:cstheme="minorHAnsi"/>
        </w:rPr>
        <w:t>risken och dess konsekvenser.</w:t>
      </w:r>
      <w:r w:rsidR="000004CF">
        <w:rPr>
          <w:rFonts w:cstheme="minorHAnsi"/>
        </w:rPr>
        <w:t xml:space="preserve"> </w:t>
      </w:r>
      <w:r w:rsidRPr="00692D54">
        <w:rPr>
          <w:rFonts w:cstheme="minorHAnsi"/>
        </w:rPr>
        <w:t>Handlingsplan är en ”att-göra-lista” som tar upp åtgärder som inte kan genomföras</w:t>
      </w:r>
      <w:r w:rsidR="000004CF">
        <w:rPr>
          <w:rFonts w:cstheme="minorHAnsi"/>
        </w:rPr>
        <w:t xml:space="preserve"> </w:t>
      </w:r>
      <w:r w:rsidRPr="00692D54">
        <w:rPr>
          <w:rFonts w:cstheme="minorHAnsi"/>
        </w:rPr>
        <w:t>omedelbart. Handlingsplanen ska beskriva vad som ska göras, vem som ska göra</w:t>
      </w:r>
      <w:r w:rsidR="000004CF">
        <w:rPr>
          <w:rFonts w:cstheme="minorHAnsi"/>
        </w:rPr>
        <w:t xml:space="preserve"> </w:t>
      </w:r>
      <w:r w:rsidRPr="00692D54">
        <w:rPr>
          <w:rFonts w:cstheme="minorHAnsi"/>
        </w:rPr>
        <w:t>det och när det ska vara klart.</w:t>
      </w:r>
    </w:p>
    <w:p w14:paraId="0DD6B63D" w14:textId="77777777" w:rsidR="00FB7640" w:rsidRPr="00453E45" w:rsidRDefault="00FB7640" w:rsidP="00B9747D">
      <w:pPr>
        <w:pStyle w:val="Rubrik3"/>
        <w:numPr>
          <w:ilvl w:val="0"/>
          <w:numId w:val="0"/>
        </w:numPr>
      </w:pPr>
      <w:r w:rsidRPr="00453E45">
        <w:t>Rutin</w:t>
      </w:r>
    </w:p>
    <w:p w14:paraId="0119EB9A" w14:textId="77777777" w:rsidR="00FB7640" w:rsidRPr="00453E45" w:rsidRDefault="00FB7640" w:rsidP="00FB7640">
      <w:pPr>
        <w:autoSpaceDE w:val="0"/>
        <w:autoSpaceDN w:val="0"/>
        <w:adjustRightInd w:val="0"/>
        <w:spacing w:after="0" w:line="240" w:lineRule="auto"/>
        <w:rPr>
          <w:rFonts w:ascii="Franklin Gothic Demi" w:hAnsi="Franklin Gothic Demi" w:cstheme="minorHAnsi"/>
          <w:b/>
          <w:bCs/>
        </w:rPr>
      </w:pPr>
      <w:r w:rsidRPr="00453E45">
        <w:rPr>
          <w:rFonts w:ascii="Franklin Gothic Demi" w:hAnsi="Franklin Gothic Demi" w:cstheme="minorHAnsi"/>
          <w:b/>
          <w:bCs/>
        </w:rPr>
        <w:t>Regelbundna riskbedömningar av risker som alltid finns i vår verksamhet</w:t>
      </w:r>
    </w:p>
    <w:p w14:paraId="5A701137" w14:textId="77777777" w:rsidR="00FB7640" w:rsidRPr="00692D54" w:rsidRDefault="00FB7640" w:rsidP="00FB7640">
      <w:pPr>
        <w:autoSpaceDE w:val="0"/>
        <w:autoSpaceDN w:val="0"/>
        <w:adjustRightInd w:val="0"/>
        <w:spacing w:after="0" w:line="240" w:lineRule="auto"/>
        <w:rPr>
          <w:rFonts w:cstheme="minorHAnsi"/>
        </w:rPr>
      </w:pPr>
      <w:r w:rsidRPr="00692D54">
        <w:rPr>
          <w:rFonts w:cstheme="minorHAnsi"/>
        </w:rPr>
        <w:t>Bedömningar ska göras av alla risker som identifieras i verksamheten. Resultatet av</w:t>
      </w:r>
      <w:r w:rsidR="00B9747D">
        <w:rPr>
          <w:rFonts w:cstheme="minorHAnsi"/>
        </w:rPr>
        <w:t xml:space="preserve"> </w:t>
      </w:r>
      <w:r w:rsidRPr="00692D54">
        <w:rPr>
          <w:rFonts w:cstheme="minorHAnsi"/>
        </w:rPr>
        <w:t>våra arbetsmiljöundersökningar i form av skyddsronder, medarbetarsamtal,</w:t>
      </w:r>
    </w:p>
    <w:p w14:paraId="18515382" w14:textId="77777777" w:rsidR="00FB7640" w:rsidRPr="00692D54" w:rsidRDefault="00FB7640" w:rsidP="00FB7640">
      <w:pPr>
        <w:autoSpaceDE w:val="0"/>
        <w:autoSpaceDN w:val="0"/>
        <w:adjustRightInd w:val="0"/>
        <w:spacing w:after="0" w:line="240" w:lineRule="auto"/>
        <w:rPr>
          <w:rFonts w:cstheme="minorHAnsi"/>
        </w:rPr>
      </w:pPr>
      <w:r w:rsidRPr="00692D54">
        <w:rPr>
          <w:rFonts w:cstheme="minorHAnsi"/>
        </w:rPr>
        <w:t>medarbetarenkäter, arbetsplatsträffar och riktade undersökningar är underlagen</w:t>
      </w:r>
    </w:p>
    <w:p w14:paraId="02FD7015" w14:textId="77777777" w:rsidR="00FB7640" w:rsidRPr="00692D54" w:rsidRDefault="00FB7640" w:rsidP="00FB7640">
      <w:pPr>
        <w:autoSpaceDE w:val="0"/>
        <w:autoSpaceDN w:val="0"/>
        <w:adjustRightInd w:val="0"/>
        <w:spacing w:after="0" w:line="240" w:lineRule="auto"/>
        <w:rPr>
          <w:rFonts w:cstheme="minorHAnsi"/>
        </w:rPr>
      </w:pPr>
      <w:r w:rsidRPr="00692D54">
        <w:rPr>
          <w:rFonts w:cstheme="minorHAnsi"/>
        </w:rPr>
        <w:t>för bedömningarna. Bedömningar ska även göras av risker som uppmärksammas i</w:t>
      </w:r>
    </w:p>
    <w:p w14:paraId="4FC17E8A" w14:textId="77777777" w:rsidR="00FB7640" w:rsidRPr="00692D54" w:rsidRDefault="00FB7640" w:rsidP="00FB7640">
      <w:pPr>
        <w:autoSpaceDE w:val="0"/>
        <w:autoSpaceDN w:val="0"/>
        <w:adjustRightInd w:val="0"/>
        <w:spacing w:after="0" w:line="240" w:lineRule="auto"/>
        <w:rPr>
          <w:rFonts w:cstheme="minorHAnsi"/>
        </w:rPr>
      </w:pPr>
      <w:r w:rsidRPr="00692D54">
        <w:rPr>
          <w:rFonts w:cstheme="minorHAnsi"/>
        </w:rPr>
        <w:t>det vardagliga arbetet, samt risker som identifieras i samband med tillbud och</w:t>
      </w:r>
    </w:p>
    <w:p w14:paraId="4D2054B8" w14:textId="77777777" w:rsidR="005E3574" w:rsidRDefault="00FB7640" w:rsidP="000004CF">
      <w:pPr>
        <w:autoSpaceDE w:val="0"/>
        <w:autoSpaceDN w:val="0"/>
        <w:adjustRightInd w:val="0"/>
        <w:spacing w:after="0" w:line="240" w:lineRule="auto"/>
        <w:rPr>
          <w:rFonts w:cstheme="minorHAnsi"/>
        </w:rPr>
      </w:pPr>
      <w:r w:rsidRPr="00692D54">
        <w:rPr>
          <w:rFonts w:cstheme="minorHAnsi"/>
        </w:rPr>
        <w:t>olyckor</w:t>
      </w:r>
      <w:r w:rsidR="005E3574">
        <w:rPr>
          <w:rFonts w:cstheme="minorHAnsi"/>
        </w:rPr>
        <w:t xml:space="preserve">, se </w:t>
      </w:r>
      <w:r w:rsidRPr="00692D54">
        <w:rPr>
          <w:rFonts w:cstheme="minorHAnsi"/>
        </w:rPr>
        <w:t>Bilaga 3 och 5.</w:t>
      </w:r>
      <w:r w:rsidR="000004CF">
        <w:rPr>
          <w:rFonts w:cstheme="minorHAnsi"/>
        </w:rPr>
        <w:t xml:space="preserve"> </w:t>
      </w:r>
    </w:p>
    <w:p w14:paraId="6C5EE67D" w14:textId="77777777" w:rsidR="005E3574" w:rsidRDefault="005E3574" w:rsidP="000004CF">
      <w:pPr>
        <w:autoSpaceDE w:val="0"/>
        <w:autoSpaceDN w:val="0"/>
        <w:adjustRightInd w:val="0"/>
        <w:spacing w:after="0" w:line="240" w:lineRule="auto"/>
        <w:rPr>
          <w:rFonts w:cstheme="minorHAnsi"/>
        </w:rPr>
      </w:pPr>
    </w:p>
    <w:p w14:paraId="0FBD4CD6" w14:textId="77777777" w:rsidR="00FB7640" w:rsidRDefault="00FB7640" w:rsidP="000004CF">
      <w:pPr>
        <w:autoSpaceDE w:val="0"/>
        <w:autoSpaceDN w:val="0"/>
        <w:adjustRightInd w:val="0"/>
        <w:spacing w:after="0" w:line="240" w:lineRule="auto"/>
        <w:rPr>
          <w:rFonts w:cstheme="minorHAnsi"/>
        </w:rPr>
      </w:pPr>
      <w:r w:rsidRPr="00692D54">
        <w:rPr>
          <w:rFonts w:cstheme="minorHAnsi"/>
        </w:rPr>
        <w:t>Förbundschefen är ansvarig för att riskbedömningarna genomförs och</w:t>
      </w:r>
      <w:r w:rsidR="000004CF">
        <w:rPr>
          <w:rFonts w:cstheme="minorHAnsi"/>
        </w:rPr>
        <w:t xml:space="preserve"> </w:t>
      </w:r>
      <w:r w:rsidRPr="00692D54">
        <w:rPr>
          <w:rFonts w:cstheme="minorHAnsi"/>
        </w:rPr>
        <w:t>dokumenteras. Riskbedömningarna ska ange om respektive risk är allvarlig eller inte och de ska</w:t>
      </w:r>
      <w:r w:rsidR="000004CF">
        <w:rPr>
          <w:rFonts w:cstheme="minorHAnsi"/>
        </w:rPr>
        <w:t xml:space="preserve"> </w:t>
      </w:r>
      <w:r w:rsidRPr="00692D54">
        <w:rPr>
          <w:rFonts w:cstheme="minorHAnsi"/>
        </w:rPr>
        <w:t>dokumenteras skriftligt.</w:t>
      </w:r>
    </w:p>
    <w:p w14:paraId="6C39784B" w14:textId="77777777" w:rsidR="005E3574" w:rsidRPr="00692D54" w:rsidRDefault="005E3574" w:rsidP="000004CF">
      <w:pPr>
        <w:autoSpaceDE w:val="0"/>
        <w:autoSpaceDN w:val="0"/>
        <w:adjustRightInd w:val="0"/>
        <w:spacing w:after="0" w:line="240" w:lineRule="auto"/>
        <w:rPr>
          <w:rFonts w:cstheme="minorHAnsi"/>
          <w:sz w:val="24"/>
        </w:rPr>
      </w:pPr>
    </w:p>
    <w:p w14:paraId="73C8CB2E" w14:textId="77777777" w:rsidR="00FB7640" w:rsidRPr="00453E45" w:rsidRDefault="00FB7640" w:rsidP="00FB7640">
      <w:pPr>
        <w:autoSpaceDE w:val="0"/>
        <w:autoSpaceDN w:val="0"/>
        <w:adjustRightInd w:val="0"/>
        <w:spacing w:after="0" w:line="240" w:lineRule="auto"/>
        <w:rPr>
          <w:rFonts w:ascii="Franklin Gothic Demi" w:hAnsi="Franklin Gothic Demi" w:cs="BookAntiqua-Bold"/>
          <w:b/>
          <w:bCs/>
        </w:rPr>
      </w:pPr>
      <w:r w:rsidRPr="00453E45">
        <w:rPr>
          <w:rFonts w:ascii="Franklin Gothic Demi" w:hAnsi="Franklin Gothic Demi" w:cs="BookAntiqua-Bold"/>
          <w:b/>
          <w:bCs/>
        </w:rPr>
        <w:t>Riskbedömning inför förändringar i verksamheten</w:t>
      </w:r>
    </w:p>
    <w:p w14:paraId="7927A050" w14:textId="77777777" w:rsidR="00FB7640" w:rsidRPr="00692D54" w:rsidRDefault="00FB7640" w:rsidP="00FB7640">
      <w:pPr>
        <w:autoSpaceDE w:val="0"/>
        <w:autoSpaceDN w:val="0"/>
        <w:adjustRightInd w:val="0"/>
        <w:spacing w:after="0" w:line="240" w:lineRule="auto"/>
        <w:rPr>
          <w:rFonts w:cs="BookAntiqua"/>
        </w:rPr>
      </w:pPr>
      <w:r w:rsidRPr="00692D54">
        <w:rPr>
          <w:rFonts w:cs="BookAntiqua"/>
        </w:rPr>
        <w:t>Vid alla typer av förändringar i verksamheten ska vi identifiera och undersöka</w:t>
      </w:r>
    </w:p>
    <w:p w14:paraId="003E1FF7" w14:textId="77777777" w:rsidR="00FB7640" w:rsidRPr="00692D54" w:rsidRDefault="00FB7640" w:rsidP="00FB7640">
      <w:pPr>
        <w:autoSpaceDE w:val="0"/>
        <w:autoSpaceDN w:val="0"/>
        <w:adjustRightInd w:val="0"/>
        <w:spacing w:after="0" w:line="240" w:lineRule="auto"/>
        <w:rPr>
          <w:rFonts w:cs="BookAntiqua"/>
        </w:rPr>
      </w:pPr>
      <w:r w:rsidRPr="00692D54">
        <w:rPr>
          <w:rFonts w:cs="BookAntiqua"/>
        </w:rPr>
        <w:t>vilka eventuella risker förändringen kan medföra och bedöma allvarlighetsgraden</w:t>
      </w:r>
    </w:p>
    <w:p w14:paraId="6A5D06CB" w14:textId="77777777" w:rsidR="00FB7640" w:rsidRPr="00692D54" w:rsidRDefault="00FB7640" w:rsidP="00FB7640">
      <w:pPr>
        <w:autoSpaceDE w:val="0"/>
        <w:autoSpaceDN w:val="0"/>
        <w:adjustRightInd w:val="0"/>
        <w:spacing w:after="0" w:line="240" w:lineRule="auto"/>
        <w:rPr>
          <w:rFonts w:cs="BookAntiqua"/>
        </w:rPr>
      </w:pPr>
      <w:r w:rsidRPr="00692D54">
        <w:rPr>
          <w:rFonts w:cs="BookAntiqua"/>
        </w:rPr>
        <w:t>av dessa. Riskbedömningarna ska ange om respektive risk är allvarlig eller inte och de ska</w:t>
      </w:r>
      <w:r w:rsidR="000004CF">
        <w:rPr>
          <w:rFonts w:cs="BookAntiqua"/>
        </w:rPr>
        <w:t xml:space="preserve"> </w:t>
      </w:r>
      <w:r w:rsidRPr="00692D54">
        <w:rPr>
          <w:rFonts w:cs="BookAntiqua"/>
        </w:rPr>
        <w:t xml:space="preserve">dokumenteras skriftligt. </w:t>
      </w:r>
    </w:p>
    <w:p w14:paraId="0DDA7F34" w14:textId="77777777" w:rsidR="00FB7640" w:rsidRPr="00692D54" w:rsidRDefault="00FB7640" w:rsidP="00FB7640">
      <w:pPr>
        <w:autoSpaceDE w:val="0"/>
        <w:autoSpaceDN w:val="0"/>
        <w:adjustRightInd w:val="0"/>
        <w:spacing w:after="0" w:line="240" w:lineRule="auto"/>
        <w:rPr>
          <w:rFonts w:cs="BookAntiqua"/>
        </w:rPr>
      </w:pPr>
    </w:p>
    <w:p w14:paraId="124EAD82" w14:textId="77777777" w:rsidR="00FB7640" w:rsidRPr="00453E45" w:rsidRDefault="00FB7640" w:rsidP="00FB7640">
      <w:pPr>
        <w:autoSpaceDE w:val="0"/>
        <w:autoSpaceDN w:val="0"/>
        <w:adjustRightInd w:val="0"/>
        <w:spacing w:after="0" w:line="240" w:lineRule="auto"/>
        <w:rPr>
          <w:rFonts w:ascii="Franklin Gothic Demi" w:hAnsi="Franklin Gothic Demi" w:cs="BookAntiqua-Bold"/>
          <w:b/>
          <w:bCs/>
        </w:rPr>
      </w:pPr>
      <w:r w:rsidRPr="00453E45">
        <w:rPr>
          <w:rFonts w:ascii="Franklin Gothic Demi" w:hAnsi="Franklin Gothic Demi" w:cs="BookAntiqua-Bold"/>
          <w:b/>
          <w:bCs/>
        </w:rPr>
        <w:t>Vidta åtgärder och ta fram handlingsplan</w:t>
      </w:r>
    </w:p>
    <w:p w14:paraId="6F630FDE" w14:textId="77777777" w:rsidR="00FB7640" w:rsidRPr="00692D54" w:rsidRDefault="00FB7640" w:rsidP="00FB7640">
      <w:pPr>
        <w:autoSpaceDE w:val="0"/>
        <w:autoSpaceDN w:val="0"/>
        <w:adjustRightInd w:val="0"/>
        <w:spacing w:after="0" w:line="240" w:lineRule="auto"/>
        <w:rPr>
          <w:rFonts w:cs="BookAntiqua"/>
        </w:rPr>
      </w:pPr>
      <w:r w:rsidRPr="00692D54">
        <w:rPr>
          <w:rFonts w:cs="BookAntiqua"/>
        </w:rPr>
        <w:t>För de risker som finns i verksamheten, både allvarliga och andra risker, ska vi</w:t>
      </w:r>
    </w:p>
    <w:p w14:paraId="4664A7F7" w14:textId="77777777" w:rsidR="00FB7640" w:rsidRPr="00692D54" w:rsidRDefault="00FB7640" w:rsidP="00FB7640">
      <w:pPr>
        <w:autoSpaceDE w:val="0"/>
        <w:autoSpaceDN w:val="0"/>
        <w:adjustRightInd w:val="0"/>
        <w:spacing w:after="0" w:line="240" w:lineRule="auto"/>
        <w:rPr>
          <w:rFonts w:cs="BookAntiqua"/>
        </w:rPr>
      </w:pPr>
      <w:r w:rsidRPr="00692D54">
        <w:rPr>
          <w:rFonts w:cs="BookAntiqua"/>
        </w:rPr>
        <w:t>vidta åtgärder för att ta bort, kontrollera eller minska risken. De risker som har</w:t>
      </w:r>
    </w:p>
    <w:p w14:paraId="1E8C935D" w14:textId="77777777" w:rsidR="00FB7640" w:rsidRPr="00692D54" w:rsidRDefault="00FB7640" w:rsidP="00FB7640">
      <w:pPr>
        <w:autoSpaceDE w:val="0"/>
        <w:autoSpaceDN w:val="0"/>
        <w:adjustRightInd w:val="0"/>
        <w:spacing w:after="0" w:line="240" w:lineRule="auto"/>
        <w:rPr>
          <w:rFonts w:cs="BookAntiqua"/>
        </w:rPr>
      </w:pPr>
      <w:r w:rsidRPr="00692D54">
        <w:rPr>
          <w:rFonts w:cs="BookAntiqua"/>
        </w:rPr>
        <w:t xml:space="preserve">bedömts vara allvarliga ska ha högst prioritet när vi beslutar om åtgärder. </w:t>
      </w:r>
    </w:p>
    <w:p w14:paraId="11FE0817" w14:textId="77777777" w:rsidR="00FB7640" w:rsidRPr="00692D54" w:rsidRDefault="00FB7640" w:rsidP="00FB7640">
      <w:pPr>
        <w:autoSpaceDE w:val="0"/>
        <w:autoSpaceDN w:val="0"/>
        <w:adjustRightInd w:val="0"/>
        <w:spacing w:after="0" w:line="240" w:lineRule="auto"/>
        <w:rPr>
          <w:rFonts w:cs="BookAntiqua"/>
        </w:rPr>
      </w:pPr>
      <w:r w:rsidRPr="00692D54">
        <w:rPr>
          <w:rFonts w:cs="BookAntiqua"/>
        </w:rPr>
        <w:lastRenderedPageBreak/>
        <w:t>För de åtgärder som vi har bestämt att vi behöver genomföra, men som vi inte kan</w:t>
      </w:r>
    </w:p>
    <w:p w14:paraId="598921C3" w14:textId="77777777" w:rsidR="00FB7640" w:rsidRPr="00692D54" w:rsidRDefault="00FB7640" w:rsidP="00FB7640">
      <w:pPr>
        <w:autoSpaceDE w:val="0"/>
        <w:autoSpaceDN w:val="0"/>
        <w:adjustRightInd w:val="0"/>
        <w:spacing w:after="0" w:line="240" w:lineRule="auto"/>
        <w:rPr>
          <w:rFonts w:cs="BookAntiqua"/>
        </w:rPr>
      </w:pPr>
      <w:r w:rsidRPr="00692D54">
        <w:rPr>
          <w:rFonts w:cs="BookAntiqua"/>
        </w:rPr>
        <w:t>åtgärda omedelbart ska vi ta fram en handlingsplan. Handlingsplanen är en ”att göra” plan, i den lägger vi inte in redan framtagna</w:t>
      </w:r>
      <w:r w:rsidR="0046232E">
        <w:rPr>
          <w:rFonts w:cs="BookAntiqua"/>
        </w:rPr>
        <w:t xml:space="preserve"> </w:t>
      </w:r>
      <w:r w:rsidRPr="00692D54">
        <w:rPr>
          <w:rFonts w:cs="BookAntiqua"/>
        </w:rPr>
        <w:t>rutiner och instruktioner.</w:t>
      </w:r>
    </w:p>
    <w:p w14:paraId="7CE113A6" w14:textId="77777777" w:rsidR="0046232E" w:rsidRDefault="0046232E" w:rsidP="00FB7640">
      <w:pPr>
        <w:autoSpaceDE w:val="0"/>
        <w:autoSpaceDN w:val="0"/>
        <w:adjustRightInd w:val="0"/>
        <w:spacing w:after="0" w:line="240" w:lineRule="auto"/>
        <w:rPr>
          <w:rFonts w:cs="BookAntiqua"/>
        </w:rPr>
      </w:pPr>
    </w:p>
    <w:p w14:paraId="61BBB107" w14:textId="77777777" w:rsidR="00FB7640" w:rsidRPr="00692D54" w:rsidRDefault="00FB7640" w:rsidP="00FB7640">
      <w:pPr>
        <w:autoSpaceDE w:val="0"/>
        <w:autoSpaceDN w:val="0"/>
        <w:adjustRightInd w:val="0"/>
        <w:spacing w:after="0" w:line="240" w:lineRule="auto"/>
        <w:rPr>
          <w:rFonts w:cs="BookAntiqua"/>
        </w:rPr>
      </w:pPr>
      <w:r w:rsidRPr="00692D54">
        <w:rPr>
          <w:rFonts w:cs="BookAntiqua"/>
        </w:rPr>
        <w:t>Av handlingsplanen ska framgå:</w:t>
      </w:r>
    </w:p>
    <w:p w14:paraId="78833EC5" w14:textId="77777777" w:rsidR="00FB7640" w:rsidRPr="00692D54" w:rsidRDefault="00FB7640" w:rsidP="00FB7640">
      <w:pPr>
        <w:pStyle w:val="Liststycke"/>
        <w:numPr>
          <w:ilvl w:val="0"/>
          <w:numId w:val="14"/>
        </w:numPr>
        <w:autoSpaceDE w:val="0"/>
        <w:autoSpaceDN w:val="0"/>
        <w:adjustRightInd w:val="0"/>
        <w:spacing w:after="0" w:line="240" w:lineRule="auto"/>
        <w:rPr>
          <w:rFonts w:cs="BookAntiqua"/>
        </w:rPr>
      </w:pPr>
      <w:r w:rsidRPr="00692D54">
        <w:rPr>
          <w:rFonts w:cs="BookAntiqua"/>
        </w:rPr>
        <w:t>vad som ska göras,</w:t>
      </w:r>
    </w:p>
    <w:p w14:paraId="5E0BF49D" w14:textId="77777777" w:rsidR="00FB7640" w:rsidRPr="00692D54" w:rsidRDefault="00FB7640" w:rsidP="00FB7640">
      <w:pPr>
        <w:pStyle w:val="Liststycke"/>
        <w:numPr>
          <w:ilvl w:val="0"/>
          <w:numId w:val="14"/>
        </w:numPr>
        <w:autoSpaceDE w:val="0"/>
        <w:autoSpaceDN w:val="0"/>
        <w:adjustRightInd w:val="0"/>
        <w:spacing w:after="0" w:line="240" w:lineRule="auto"/>
        <w:rPr>
          <w:rFonts w:cs="BookAntiqua"/>
        </w:rPr>
      </w:pPr>
      <w:r w:rsidRPr="00692D54">
        <w:rPr>
          <w:rFonts w:cs="BookAntiqua"/>
        </w:rPr>
        <w:t>vem som ska göra det och</w:t>
      </w:r>
    </w:p>
    <w:p w14:paraId="0BB41E5A" w14:textId="77777777" w:rsidR="00FB7640" w:rsidRPr="00692D54" w:rsidRDefault="00FB7640" w:rsidP="00FB7640">
      <w:pPr>
        <w:pStyle w:val="Liststycke"/>
        <w:numPr>
          <w:ilvl w:val="0"/>
          <w:numId w:val="14"/>
        </w:numPr>
        <w:autoSpaceDE w:val="0"/>
        <w:autoSpaceDN w:val="0"/>
        <w:adjustRightInd w:val="0"/>
        <w:spacing w:after="0" w:line="240" w:lineRule="auto"/>
        <w:rPr>
          <w:rFonts w:cs="BookAntiqua"/>
        </w:rPr>
      </w:pPr>
      <w:r w:rsidRPr="00692D54">
        <w:rPr>
          <w:rFonts w:cs="BookAntiqua"/>
        </w:rPr>
        <w:t>när det ska vara klart</w:t>
      </w:r>
      <w:r w:rsidR="0046232E">
        <w:rPr>
          <w:rFonts w:cs="BookAntiqua"/>
        </w:rPr>
        <w:t>.</w:t>
      </w:r>
    </w:p>
    <w:p w14:paraId="17FD2B14" w14:textId="77777777" w:rsidR="0046232E" w:rsidRDefault="0046232E">
      <w:pPr>
        <w:spacing w:after="240" w:line="240" w:lineRule="auto"/>
        <w:rPr>
          <w:rFonts w:ascii="Franklin Gothic Demi" w:hAnsi="Franklin Gothic Demi"/>
        </w:rPr>
      </w:pPr>
      <w:r>
        <w:rPr>
          <w:rFonts w:ascii="Franklin Gothic Demi" w:hAnsi="Franklin Gothic Demi"/>
        </w:rPr>
        <w:br w:type="page"/>
      </w:r>
    </w:p>
    <w:p w14:paraId="666A6393" w14:textId="77777777" w:rsidR="00FB7640" w:rsidRPr="00453E45" w:rsidRDefault="00FB7640" w:rsidP="00FB7640">
      <w:pPr>
        <w:ind w:left="142"/>
        <w:rPr>
          <w:rFonts w:ascii="Franklin Gothic Demi" w:hAnsi="Franklin Gothic Demi" w:cs="Times New Roman"/>
          <w:sz w:val="48"/>
          <w:szCs w:val="48"/>
        </w:rPr>
      </w:pPr>
      <w:r w:rsidRPr="00453E45">
        <w:rPr>
          <w:rFonts w:ascii="Franklin Gothic Demi" w:hAnsi="Franklin Gothic Demi" w:cs="Times New Roman"/>
          <w:sz w:val="48"/>
          <w:szCs w:val="48"/>
        </w:rPr>
        <w:lastRenderedPageBreak/>
        <w:t>Del B</w:t>
      </w:r>
    </w:p>
    <w:p w14:paraId="1A7AD8EB" w14:textId="77777777" w:rsidR="00FB7640" w:rsidRPr="00453E45" w:rsidRDefault="00FB7640" w:rsidP="00925C92">
      <w:pPr>
        <w:pStyle w:val="Rubrik1"/>
        <w:keepLines w:val="0"/>
        <w:pageBreakBefore w:val="0"/>
        <w:numPr>
          <w:ilvl w:val="0"/>
          <w:numId w:val="16"/>
        </w:numPr>
        <w:tabs>
          <w:tab w:val="clear" w:pos="2013"/>
          <w:tab w:val="left" w:pos="720"/>
        </w:tabs>
        <w:spacing w:before="240" w:after="120" w:line="240" w:lineRule="auto"/>
        <w:ind w:left="709" w:hanging="709"/>
        <w:rPr>
          <w:rFonts w:ascii="Franklin Gothic Demi" w:hAnsi="Franklin Gothic Demi"/>
        </w:rPr>
      </w:pPr>
      <w:bookmarkStart w:id="20" w:name="_Toc34909988"/>
      <w:bookmarkStart w:id="21" w:name="_Toc35247836"/>
      <w:r w:rsidRPr="00453E45">
        <w:rPr>
          <w:rFonts w:ascii="Franklin Gothic Demi" w:hAnsi="Franklin Gothic Demi"/>
        </w:rPr>
        <w:t>Ansvar för arbetsmiljön vid samlokalisering, utlåning av personal och samordningsansvar</w:t>
      </w:r>
      <w:bookmarkEnd w:id="20"/>
      <w:bookmarkEnd w:id="21"/>
    </w:p>
    <w:p w14:paraId="75E07307" w14:textId="77777777" w:rsidR="00FB7640" w:rsidRPr="00692D54" w:rsidRDefault="00FB7640" w:rsidP="00FB7640">
      <w:pPr>
        <w:rPr>
          <w:lang w:eastAsia="sv-SE"/>
        </w:rPr>
      </w:pPr>
      <w:r w:rsidRPr="00692D54">
        <w:rPr>
          <w:lang w:eastAsia="sv-SE"/>
        </w:rPr>
        <w:t xml:space="preserve">De medarbetare som genomför insatserna som finansieras av samordningsförbundet är anställda hos någon av medlemsparterna (med medlemsparter avses Försäkringskassan (FK), Arbetsförmedlingen (AF), kommun eller region). Den av de fyra parterna som är arbetsgivare för medarbetare som genomför en insats har det fulla arbetsmiljöansvaret för sin medarbetare. </w:t>
      </w:r>
    </w:p>
    <w:p w14:paraId="3EA9D492" w14:textId="77777777" w:rsidR="00FB7640" w:rsidRPr="00692D54" w:rsidRDefault="00FB7640" w:rsidP="00FB7640">
      <w:pPr>
        <w:rPr>
          <w:lang w:eastAsia="sv-SE"/>
        </w:rPr>
      </w:pPr>
      <w:r w:rsidRPr="00692D54">
        <w:rPr>
          <w:lang w:eastAsia="sv-SE"/>
        </w:rPr>
        <w:t xml:space="preserve">Samordningsförbunden har valt att organisera verksamheten på olika sätt vilket får konsekvenser för arbetsmiljöansvar och arbetsmiljöuppgifter. De vanligaste sätten att organisera insatserna som parterna genomför är: </w:t>
      </w:r>
    </w:p>
    <w:p w14:paraId="144CB6CA" w14:textId="77777777" w:rsidR="00FB7640" w:rsidRPr="00692D54" w:rsidRDefault="00FB7640" w:rsidP="00FB7640">
      <w:pPr>
        <w:rPr>
          <w:lang w:eastAsia="sv-SE"/>
        </w:rPr>
      </w:pPr>
      <w:r w:rsidRPr="00692D54">
        <w:rPr>
          <w:lang w:eastAsia="sv-SE"/>
        </w:rPr>
        <w:t>- Förbundsfinansierade insatser som samordnas</w:t>
      </w:r>
      <w:r w:rsidR="00E61542">
        <w:rPr>
          <w:lang w:eastAsia="sv-SE"/>
        </w:rPr>
        <w:t xml:space="preserve"> och </w:t>
      </w:r>
      <w:r w:rsidRPr="00692D54">
        <w:rPr>
          <w:lang w:eastAsia="sv-SE"/>
        </w:rPr>
        <w:t xml:space="preserve">utförs i medlemsparts lokal med medlemsparternas medarbetare.   </w:t>
      </w:r>
    </w:p>
    <w:p w14:paraId="5E0D1D60" w14:textId="77777777" w:rsidR="00FB7640" w:rsidRPr="00692D54" w:rsidRDefault="00FB7640" w:rsidP="00FB7640">
      <w:pPr>
        <w:rPr>
          <w:lang w:eastAsia="sv-SE"/>
        </w:rPr>
      </w:pPr>
      <w:r w:rsidRPr="00692D54">
        <w:rPr>
          <w:lang w:eastAsia="sv-SE"/>
        </w:rPr>
        <w:t xml:space="preserve"> - Förbundsfinansierade insatser som samordnas</w:t>
      </w:r>
      <w:r w:rsidR="00E61542">
        <w:rPr>
          <w:lang w:eastAsia="sv-SE"/>
        </w:rPr>
        <w:t xml:space="preserve"> och </w:t>
      </w:r>
      <w:r w:rsidRPr="00692D54">
        <w:rPr>
          <w:lang w:eastAsia="sv-SE"/>
        </w:rPr>
        <w:t xml:space="preserve">utförs i förbundets egna lokaler med medlemsparternas medarbetare. I dessa lokaler kan även medarbetare på samordningsförbundets kansli arbeta.  </w:t>
      </w:r>
    </w:p>
    <w:p w14:paraId="382CDC58" w14:textId="77777777" w:rsidR="00FB7640" w:rsidRPr="00692D54" w:rsidRDefault="00FB7640" w:rsidP="00FB7640">
      <w:pPr>
        <w:rPr>
          <w:lang w:eastAsia="sv-SE"/>
        </w:rPr>
      </w:pPr>
      <w:r w:rsidRPr="00692D54">
        <w:rPr>
          <w:lang w:eastAsia="sv-SE"/>
        </w:rPr>
        <w:t xml:space="preserve">Dessa exempel att organisera sig kombineras oftast med något av två nedanstående exempel: </w:t>
      </w:r>
    </w:p>
    <w:p w14:paraId="2C0DE819" w14:textId="77777777" w:rsidR="00FB7640" w:rsidRPr="00692D54" w:rsidRDefault="00FB7640" w:rsidP="00FB7640">
      <w:pPr>
        <w:rPr>
          <w:lang w:eastAsia="sv-SE"/>
        </w:rPr>
      </w:pPr>
      <w:r w:rsidRPr="00692D54">
        <w:rPr>
          <w:lang w:eastAsia="sv-SE"/>
        </w:rPr>
        <w:t>- Förbundet är arbetsgivare för förbundschef</w:t>
      </w:r>
      <w:r w:rsidR="00925C92">
        <w:rPr>
          <w:lang w:eastAsia="sv-SE"/>
        </w:rPr>
        <w:t xml:space="preserve"> </w:t>
      </w:r>
      <w:r w:rsidRPr="00692D54">
        <w:rPr>
          <w:lang w:eastAsia="sv-SE"/>
        </w:rPr>
        <w:t xml:space="preserve">och övrig administrativ personal som arbetar i förbundets kansli. </w:t>
      </w:r>
    </w:p>
    <w:p w14:paraId="2C8DCF8A" w14:textId="77777777" w:rsidR="00FB7640" w:rsidRPr="00692D54" w:rsidRDefault="00FB7640" w:rsidP="00FB7640">
      <w:pPr>
        <w:rPr>
          <w:lang w:eastAsia="sv-SE"/>
        </w:rPr>
      </w:pPr>
      <w:r w:rsidRPr="00692D54">
        <w:rPr>
          <w:lang w:eastAsia="sv-SE"/>
        </w:rPr>
        <w:t>- Förbundet är inte arbetsgivare åt förbundschef/</w:t>
      </w:r>
      <w:r w:rsidRPr="00925C92">
        <w:rPr>
          <w:i/>
          <w:iCs/>
          <w:lang w:eastAsia="sv-SE"/>
        </w:rPr>
        <w:t>verkställande tjänsteperson</w:t>
      </w:r>
      <w:r w:rsidRPr="00692D54">
        <w:rPr>
          <w:lang w:eastAsia="sv-SE"/>
        </w:rPr>
        <w:t xml:space="preserve"> och administrativ personal, dessa funktioner är anställda hos någon av parterna men arbetar för samordningsförbundet.  </w:t>
      </w:r>
    </w:p>
    <w:p w14:paraId="575FAD69" w14:textId="77777777" w:rsidR="00FB7640" w:rsidRPr="00453E45" w:rsidRDefault="00FB7640" w:rsidP="00692D54">
      <w:pPr>
        <w:pStyle w:val="Rubrik2"/>
        <w:numPr>
          <w:ilvl w:val="0"/>
          <w:numId w:val="0"/>
        </w:numPr>
      </w:pPr>
      <w:bookmarkStart w:id="22" w:name="_Toc34909989"/>
      <w:bookmarkStart w:id="23" w:name="_Toc35247837"/>
      <w:r w:rsidRPr="00453E45">
        <w:t>7.1 Arbetsmiljöansvar för parternas medarbetare som genomför insatser</w:t>
      </w:r>
      <w:bookmarkEnd w:id="22"/>
      <w:bookmarkEnd w:id="23"/>
      <w:r w:rsidRPr="00453E45">
        <w:t xml:space="preserve"> </w:t>
      </w:r>
    </w:p>
    <w:p w14:paraId="0C8C6B8A" w14:textId="77777777" w:rsidR="00FB7640" w:rsidRPr="00692D54" w:rsidRDefault="00FB7640" w:rsidP="00FB7640">
      <w:pPr>
        <w:rPr>
          <w:lang w:eastAsia="sv-SE"/>
        </w:rPr>
      </w:pPr>
      <w:r w:rsidRPr="00692D54">
        <w:rPr>
          <w:lang w:eastAsia="sv-SE"/>
        </w:rPr>
        <w:t>Den medarbetaren som genomför insatser på uppdrag av samordningsförbunden behåller sin chef hos medlemsparten och denna har kvar sitt arbetsmiljöansvar för medarbetaren. Det medför krav på tydlighet och kommunikation mellan samordningsförbund och medlemspart</w:t>
      </w:r>
      <w:r w:rsidR="00E61542">
        <w:rPr>
          <w:lang w:eastAsia="sv-SE"/>
        </w:rPr>
        <w:t>,</w:t>
      </w:r>
      <w:r w:rsidRPr="00692D54">
        <w:rPr>
          <w:lang w:eastAsia="sv-SE"/>
        </w:rPr>
        <w:t xml:space="preserve"> när det gäller arbetsmiljön för den enskilda medarbetaren. Medlemsparternas riktlinjer ska vara kända och kommunicerade. </w:t>
      </w:r>
    </w:p>
    <w:p w14:paraId="0206512C" w14:textId="77777777" w:rsidR="00FB7640" w:rsidRPr="00692D54" w:rsidRDefault="00FB7640" w:rsidP="00FB7640">
      <w:pPr>
        <w:rPr>
          <w:lang w:eastAsia="sv-SE"/>
        </w:rPr>
      </w:pPr>
      <w:r w:rsidRPr="00692D54">
        <w:rPr>
          <w:lang w:eastAsia="sv-SE"/>
        </w:rPr>
        <w:t xml:space="preserve">Innan medarbetaren påbörjar sitt uppdrag åt samordningsförbundet bör berörd medlemsparts chef och förbundschef upprätta dokument som förtydligar rådighets- och samordningsansvar, </w:t>
      </w:r>
      <w:r w:rsidR="00E61542">
        <w:rPr>
          <w:lang w:eastAsia="sv-SE"/>
        </w:rPr>
        <w:t xml:space="preserve">se </w:t>
      </w:r>
      <w:r w:rsidRPr="00692D54">
        <w:rPr>
          <w:lang w:eastAsia="sv-SE"/>
        </w:rPr>
        <w:t xml:space="preserve">Bilaga 6.  </w:t>
      </w:r>
    </w:p>
    <w:p w14:paraId="4764B5C3" w14:textId="77777777" w:rsidR="00FB7640" w:rsidRPr="00453E45" w:rsidRDefault="00FB7640" w:rsidP="00692D54">
      <w:pPr>
        <w:pStyle w:val="Rubrik2"/>
        <w:numPr>
          <w:ilvl w:val="0"/>
          <w:numId w:val="0"/>
        </w:numPr>
      </w:pPr>
      <w:bookmarkStart w:id="24" w:name="_Toc34909990"/>
      <w:bookmarkStart w:id="25" w:name="_Toc35247838"/>
      <w:r w:rsidRPr="00453E45">
        <w:lastRenderedPageBreak/>
        <w:t>7.2 Arbetsmiljöansvar för medlemsparternas medarbetare i förbundets kansli</w:t>
      </w:r>
      <w:bookmarkEnd w:id="24"/>
      <w:bookmarkEnd w:id="25"/>
      <w:r w:rsidRPr="00453E45">
        <w:t xml:space="preserve"> </w:t>
      </w:r>
    </w:p>
    <w:p w14:paraId="7D9DDD32" w14:textId="77777777" w:rsidR="00FB7640" w:rsidRPr="00692D54" w:rsidRDefault="00FB7640" w:rsidP="00FB7640">
      <w:pPr>
        <w:rPr>
          <w:lang w:eastAsia="sv-SE"/>
        </w:rPr>
      </w:pPr>
      <w:r w:rsidRPr="00692D54">
        <w:rPr>
          <w:lang w:eastAsia="sv-SE"/>
        </w:rPr>
        <w:t xml:space="preserve">Medlemsparternas medarbetare kan ha administrativa funktioner i samordningsförbundets kansli. Det är fortfarande den chef där medarbetaren har sin anställning som är ansvarig för medarbetarens arbetsmiljö. Det medför krav på tydlighet och kommunikation mellan samordningsförbund och medlemspart när det gäller arbetsmiljön för den enskilda medarbetaren.  Även här bör ett dokument upprättas som förtydligar rådighets- och samordningsansvar.  </w:t>
      </w:r>
    </w:p>
    <w:p w14:paraId="2C3BB277" w14:textId="77777777" w:rsidR="00FB7640" w:rsidRPr="00453E45" w:rsidRDefault="00FB7640" w:rsidP="00BB19F7">
      <w:pPr>
        <w:pStyle w:val="Rubrik2"/>
        <w:numPr>
          <w:ilvl w:val="0"/>
          <w:numId w:val="0"/>
        </w:numPr>
      </w:pPr>
      <w:bookmarkStart w:id="26" w:name="_Toc34909991"/>
      <w:bookmarkStart w:id="27" w:name="_Toc35247839"/>
      <w:r w:rsidRPr="00453E45">
        <w:t>7.3 Lokalfrågor</w:t>
      </w:r>
      <w:bookmarkEnd w:id="26"/>
      <w:bookmarkEnd w:id="27"/>
      <w:r w:rsidRPr="00453E45">
        <w:t xml:space="preserve"> </w:t>
      </w:r>
    </w:p>
    <w:p w14:paraId="093A36E8" w14:textId="77777777" w:rsidR="00FB7640" w:rsidRPr="00692D54" w:rsidRDefault="00FB7640" w:rsidP="00FB7640">
      <w:pPr>
        <w:rPr>
          <w:lang w:eastAsia="sv-SE"/>
        </w:rPr>
      </w:pPr>
      <w:r w:rsidRPr="00692D54">
        <w:rPr>
          <w:lang w:eastAsia="sv-SE"/>
        </w:rPr>
        <w:t xml:space="preserve">I de fall insatser genomförs av flera parter i en av parternas lokaler eller i samordningsförbundets lokaler tillkommer ytterligare ett ansvar nämligen samordningsansvaret enligt Arbetsmiljölagen.  </w:t>
      </w:r>
    </w:p>
    <w:p w14:paraId="19591430" w14:textId="77777777" w:rsidR="00FB7640" w:rsidRPr="00692D54" w:rsidRDefault="00FB7640" w:rsidP="00FB7640">
      <w:pPr>
        <w:rPr>
          <w:lang w:eastAsia="sv-SE"/>
        </w:rPr>
      </w:pPr>
      <w:r w:rsidRPr="00692D54">
        <w:rPr>
          <w:lang w:eastAsia="sv-SE"/>
        </w:rPr>
        <w:t xml:space="preserve">För varje arbetsställe där det bedrivs verksamhet med medarbetare som kommer från olika arbetsgivare (medlemsparterna, samordningsförbunden) ska det vara klarlagt vem som har samordningsansvar. Som samordningsansvarig över ett arbetsställe samordnas arbetsmiljöarbetet på platsen enligt arbetsmiljölagen 3 kap 7e §. Vidare utreds och säkerställer vilken verksamhet som råder över arbetsstället och därmed har rådighetsansvar. </w:t>
      </w:r>
    </w:p>
    <w:p w14:paraId="096827DE" w14:textId="77777777" w:rsidR="00FB7640" w:rsidRPr="00692D54" w:rsidRDefault="00FB7640" w:rsidP="00FB7640">
      <w:pPr>
        <w:rPr>
          <w:lang w:eastAsia="sv-SE"/>
        </w:rPr>
      </w:pPr>
      <w:r w:rsidRPr="00692D54">
        <w:rPr>
          <w:lang w:eastAsia="sv-SE"/>
        </w:rPr>
        <w:t xml:space="preserve">Då ett samordningsförbund har till uppgift att stödja samverkan mellan medlemsparterna så rekommenderas att förbundschef bistår medlemsparterna i arbetet med att upprätta dessa dokument. </w:t>
      </w:r>
    </w:p>
    <w:p w14:paraId="7BCE2C7D" w14:textId="77777777" w:rsidR="00FB7640" w:rsidRPr="00692D54" w:rsidRDefault="00FB7640" w:rsidP="00FB7640">
      <w:pPr>
        <w:rPr>
          <w:lang w:eastAsia="sv-SE"/>
        </w:rPr>
      </w:pPr>
      <w:r w:rsidRPr="00692D54">
        <w:rPr>
          <w:lang w:eastAsia="sv-SE"/>
        </w:rPr>
        <w:t xml:space="preserve">Incidentrapportering och överföring av information om inträffade händelser ska ske mellan arbetsgivaren (medlemsparten eller samordningsförbund) och den som råder över arbetsstället (lokalhållaren). Alla incidenter som berör arbetsgivarens (medlemspart eller samordningsförbund) medarbetare ska rapporteras till chef där medarbetaren är anställd och denne åtgärdar och anmäler enligt ordinarie arbetsgivarrutin. </w:t>
      </w:r>
    </w:p>
    <w:p w14:paraId="2F8DA422" w14:textId="77777777" w:rsidR="00FB7640" w:rsidRPr="00692D54" w:rsidRDefault="00FB7640" w:rsidP="00FB7640">
      <w:pPr>
        <w:rPr>
          <w:lang w:eastAsia="sv-SE"/>
        </w:rPr>
      </w:pPr>
      <w:r w:rsidRPr="00692D54">
        <w:rPr>
          <w:lang w:eastAsia="sv-SE"/>
        </w:rPr>
        <w:t>Innan medlemsparternas medarbetare börjar arbeta i de lokaler där insatsen genomförs ska en säkerhetsgenomgång göras gemensamt av lokalhållaren, förbundschef/</w:t>
      </w:r>
      <w:r w:rsidRPr="00925C92">
        <w:rPr>
          <w:i/>
          <w:iCs/>
          <w:lang w:eastAsia="sv-SE"/>
        </w:rPr>
        <w:t>verkställande tjänsteperson</w:t>
      </w:r>
      <w:r w:rsidRPr="00692D54">
        <w:rPr>
          <w:lang w:eastAsia="sv-SE"/>
        </w:rPr>
        <w:t xml:space="preserve"> och medlemsparternas chefer. Om lokalen inte uppfyller de arbetsmiljökrav som medlemsparterna ställer måste bristerna åtgärdas eller så måste lokalens lämplighet ifrågasättas.   </w:t>
      </w:r>
    </w:p>
    <w:p w14:paraId="67DE7568" w14:textId="77777777" w:rsidR="00FB7640" w:rsidRPr="00692D54" w:rsidRDefault="00FB7640" w:rsidP="00FB7640">
      <w:pPr>
        <w:rPr>
          <w:lang w:eastAsia="sv-SE"/>
        </w:rPr>
      </w:pPr>
      <w:r w:rsidRPr="00692D54">
        <w:rPr>
          <w:lang w:eastAsia="sv-SE"/>
        </w:rPr>
        <w:t>Eftersom medlemsparten har ansvar för sin medarbetare medför detta krav på tydlighet och kommunikation mellan medlemsparterna och samordningsförbundet och lokalhållaren</w:t>
      </w:r>
      <w:r w:rsidR="00E61542">
        <w:rPr>
          <w:lang w:eastAsia="sv-SE"/>
        </w:rPr>
        <w:t>,</w:t>
      </w:r>
      <w:r w:rsidRPr="00692D54">
        <w:rPr>
          <w:lang w:eastAsia="sv-SE"/>
        </w:rPr>
        <w:t xml:space="preserve"> när det gäller arbetsmiljön för den enskilda medarbetaren. Innan medarbetaren påbörjar sitt arbete ska berörd medlemsparts chef och den part som råder över arbetsstället upprätta dokument som förtydligar rådighets- och samordningsansvar, se bilaga </w:t>
      </w:r>
      <w:r w:rsidR="000D3854">
        <w:rPr>
          <w:lang w:eastAsia="sv-SE"/>
        </w:rPr>
        <w:t>6</w:t>
      </w:r>
      <w:r w:rsidRPr="00692D54">
        <w:rPr>
          <w:lang w:eastAsia="sv-SE"/>
        </w:rPr>
        <w:t>.</w:t>
      </w:r>
    </w:p>
    <w:p w14:paraId="5C4AF471" w14:textId="77777777" w:rsidR="00FB7640" w:rsidRPr="00692D54" w:rsidRDefault="00FB7640" w:rsidP="00FB7640">
      <w:pPr>
        <w:rPr>
          <w:lang w:eastAsia="sv-SE"/>
        </w:rPr>
      </w:pPr>
      <w:r w:rsidRPr="00692D54">
        <w:rPr>
          <w:lang w:eastAsia="sv-SE"/>
        </w:rPr>
        <w:t xml:space="preserve">Chef med samordningsansvar anslås på arbetsstället så att alla medarbetare (samordningsförbundens eller medlemsparternas medarbetare) vet till vem de ska vända sig när risker upptäckts i den gemensamma arbetsmiljön. </w:t>
      </w:r>
    </w:p>
    <w:p w14:paraId="42906ED7" w14:textId="77777777" w:rsidR="00FB7640" w:rsidRPr="00453E45" w:rsidRDefault="00FB7640" w:rsidP="00B9747D">
      <w:pPr>
        <w:pStyle w:val="Rubrik3"/>
        <w:numPr>
          <w:ilvl w:val="0"/>
          <w:numId w:val="0"/>
        </w:numPr>
      </w:pPr>
      <w:r w:rsidRPr="00453E45">
        <w:lastRenderedPageBreak/>
        <w:t xml:space="preserve">Samordningsförbundet har egna lokaler och råder över arbetsstället </w:t>
      </w:r>
    </w:p>
    <w:p w14:paraId="39F8F523" w14:textId="77777777" w:rsidR="00FB7640" w:rsidRPr="00692D54" w:rsidRDefault="00FB7640" w:rsidP="00FB7640">
      <w:pPr>
        <w:rPr>
          <w:lang w:eastAsia="sv-SE"/>
        </w:rPr>
      </w:pPr>
      <w:r w:rsidRPr="00692D54">
        <w:rPr>
          <w:lang w:eastAsia="sv-SE"/>
        </w:rPr>
        <w:t xml:space="preserve">Om Samordningsförbundet hyr egna lokaler där insatser finansierade av samordningsförbundet genomförs, alternativt kansliet har sitt säte, har förbundsstyrelsen enligt Arbetsmiljölagen rådighets- och samordningsansvar. </w:t>
      </w:r>
    </w:p>
    <w:p w14:paraId="1EE1210D" w14:textId="77777777" w:rsidR="00FB7640" w:rsidRPr="00692D54" w:rsidRDefault="00FB7640" w:rsidP="00FB7640">
      <w:pPr>
        <w:rPr>
          <w:lang w:eastAsia="sv-SE"/>
        </w:rPr>
      </w:pPr>
      <w:r w:rsidRPr="00692D54">
        <w:rPr>
          <w:lang w:eastAsia="sv-SE"/>
        </w:rPr>
        <w:t xml:space="preserve">Förbundsstyrelsen kan fördela uppgifterna till </w:t>
      </w:r>
      <w:r w:rsidR="00E61542">
        <w:rPr>
          <w:lang w:eastAsia="sv-SE"/>
        </w:rPr>
        <w:t>f</w:t>
      </w:r>
      <w:r w:rsidRPr="00692D54">
        <w:rPr>
          <w:lang w:eastAsia="sv-SE"/>
        </w:rPr>
        <w:t xml:space="preserve">örbundschef. Samordningsförbundet Göteborg kan också överlåta samordningsansvaret på annan som driver verksamhet i lokalerna. Ansvaret för samordning ska fastställas vid varje arbetsställe. </w:t>
      </w:r>
    </w:p>
    <w:p w14:paraId="3DBDA153" w14:textId="77777777" w:rsidR="00FB7640" w:rsidRPr="00692D54" w:rsidRDefault="00FB7640" w:rsidP="00FB7640">
      <w:pPr>
        <w:rPr>
          <w:lang w:eastAsia="sv-SE"/>
        </w:rPr>
      </w:pPr>
      <w:r w:rsidRPr="00692D54">
        <w:rPr>
          <w:lang w:eastAsia="sv-SE"/>
        </w:rPr>
        <w:t xml:space="preserve">Eftersom medlemsparten har ansvar för sin medarbetare medför detta krav på tydlighet och kommunikation mellan samordningsförbund och medlemspart när det gäller arbetsmiljön för den enskilda medarbetaren. Innan medarbetaren påbörjar sitt arbete ska berörd medlemsparts chef och förbundschef/verkställande tjänsteperson upprätta dokument som förtydligar rådighets- och samordningsansvar. </w:t>
      </w:r>
    </w:p>
    <w:p w14:paraId="2EE2D06F" w14:textId="77777777" w:rsidR="00FB7640" w:rsidRPr="00453E45" w:rsidRDefault="00FB7640" w:rsidP="00B9747D">
      <w:pPr>
        <w:pStyle w:val="Rubrik3"/>
        <w:numPr>
          <w:ilvl w:val="0"/>
          <w:numId w:val="0"/>
        </w:numPr>
        <w:rPr>
          <w:lang w:eastAsia="sv-SE"/>
        </w:rPr>
      </w:pPr>
      <w:r w:rsidRPr="00453E45">
        <w:rPr>
          <w:lang w:eastAsia="sv-SE"/>
        </w:rPr>
        <w:t xml:space="preserve">Parterna råder över arbetsstället </w:t>
      </w:r>
    </w:p>
    <w:p w14:paraId="4E62FFA6" w14:textId="77777777" w:rsidR="00FB7640" w:rsidRPr="00692D54" w:rsidRDefault="00FB7640" w:rsidP="00FB7640">
      <w:pPr>
        <w:rPr>
          <w:lang w:eastAsia="sv-SE"/>
        </w:rPr>
      </w:pPr>
      <w:r w:rsidRPr="00692D54">
        <w:rPr>
          <w:lang w:eastAsia="sv-SE"/>
        </w:rPr>
        <w:t xml:space="preserve">Där medlemspart råder över arbetsstället (är ansvarig för lokalerna) har medlemsparten enligt Arbetsmiljölagen rådighets- och samordningsansvar. Detta gäller såvida samordningsansvaret inte överlåts på någon annan som driver verksamhet på arbetsstället. Vem som har samordningsansvaret måste fastställas för varje arbetsställe. </w:t>
      </w:r>
    </w:p>
    <w:p w14:paraId="46F66E87" w14:textId="77777777" w:rsidR="00FB7640" w:rsidRPr="00453E45" w:rsidRDefault="00FB7640" w:rsidP="00B9747D">
      <w:pPr>
        <w:pStyle w:val="Rubrik3"/>
        <w:numPr>
          <w:ilvl w:val="0"/>
          <w:numId w:val="0"/>
        </w:numPr>
        <w:rPr>
          <w:lang w:eastAsia="sv-SE"/>
        </w:rPr>
      </w:pPr>
      <w:r w:rsidRPr="00453E45">
        <w:rPr>
          <w:lang w:eastAsia="sv-SE"/>
        </w:rPr>
        <w:t xml:space="preserve">Övriga lokaler där insatser genomförs  </w:t>
      </w:r>
    </w:p>
    <w:p w14:paraId="76FB081B" w14:textId="77777777" w:rsidR="00FB7640" w:rsidRPr="00692D54" w:rsidRDefault="00FB7640" w:rsidP="00FB7640">
      <w:pPr>
        <w:rPr>
          <w:lang w:eastAsia="sv-SE"/>
        </w:rPr>
      </w:pPr>
      <w:r w:rsidRPr="00692D54">
        <w:rPr>
          <w:lang w:eastAsia="sv-SE"/>
        </w:rPr>
        <w:t xml:space="preserve">Där någon annan än medlemsparterna eller samordningsförbundet råder över arbetsstället (är ansvarig för lokalerna) har lokalhållaren enligt Arbetsmiljölagen rådighets- och samordningsansvar. Detta gäller såvida samordningsansvaret inte överlåts på någon annan som driver verksamhet på arbetsstället. Vem som har samordningsansvaret måste fastställas för varje arbetsställe. </w:t>
      </w:r>
    </w:p>
    <w:p w14:paraId="1772F690" w14:textId="77777777" w:rsidR="00FB7640" w:rsidRPr="00453E45" w:rsidRDefault="00FB7640" w:rsidP="00692D54">
      <w:pPr>
        <w:pStyle w:val="Rubrik2"/>
        <w:numPr>
          <w:ilvl w:val="0"/>
          <w:numId w:val="0"/>
        </w:numPr>
      </w:pPr>
      <w:bookmarkStart w:id="28" w:name="_Toc34909992"/>
      <w:bookmarkStart w:id="29" w:name="_Toc35247840"/>
      <w:r w:rsidRPr="00453E45">
        <w:t>7.4 Säkerhet</w:t>
      </w:r>
      <w:bookmarkEnd w:id="28"/>
      <w:bookmarkEnd w:id="29"/>
      <w:r w:rsidRPr="00453E45">
        <w:t xml:space="preserve"> </w:t>
      </w:r>
    </w:p>
    <w:p w14:paraId="3069A471" w14:textId="77777777" w:rsidR="00FB7640" w:rsidRPr="00692D54" w:rsidRDefault="00FB7640" w:rsidP="00FB7640">
      <w:pPr>
        <w:rPr>
          <w:rFonts w:cs="Times New Roman"/>
          <w:szCs w:val="20"/>
        </w:rPr>
      </w:pPr>
      <w:r w:rsidRPr="00692D54">
        <w:rPr>
          <w:rFonts w:cs="Times New Roman"/>
          <w:szCs w:val="20"/>
        </w:rPr>
        <w:t xml:space="preserve">Förbundschef tar initiativ till att det, i samråd med samverkande parter sker undersökning och kartläggning av riskerna för hot och våld. Förslagsvis utifrån https://www.suntarbetsliv.se/. Eventuella åtgärder till följd av undersökningen ska dokumenteras i handlingsplanen för det systematiska arbetsmiljöarbetet.  </w:t>
      </w:r>
    </w:p>
    <w:p w14:paraId="5FD64A62" w14:textId="77777777" w:rsidR="00FB7640" w:rsidRPr="00692D54" w:rsidRDefault="00FB7640" w:rsidP="00B9747D">
      <w:pPr>
        <w:pStyle w:val="Rubrik3"/>
        <w:numPr>
          <w:ilvl w:val="0"/>
          <w:numId w:val="0"/>
        </w:numPr>
      </w:pPr>
      <w:r w:rsidRPr="00692D54">
        <w:t xml:space="preserve">Personsäkerhet </w:t>
      </w:r>
    </w:p>
    <w:p w14:paraId="3AF06872" w14:textId="77777777" w:rsidR="00FB7640" w:rsidRPr="00692D54" w:rsidRDefault="00FB7640" w:rsidP="00FB7640">
      <w:pPr>
        <w:rPr>
          <w:rFonts w:cs="Times New Roman"/>
          <w:szCs w:val="20"/>
        </w:rPr>
      </w:pPr>
      <w:r w:rsidRPr="00692D54">
        <w:rPr>
          <w:rFonts w:cs="Times New Roman"/>
          <w:szCs w:val="20"/>
        </w:rPr>
        <w:t xml:space="preserve">Förbundschef kommer att i samråd med medlemsparterna, upprätta rutiner för hur personal på arbetsstället ska agera om någon skadas eller drabbas av hot eller våld. I detta rekommenderas att också säkerställa att övningar genomförs. Eftersom medlemsparten har ansvar för sin medarbetare medför detta krav på tydlighet och kommunikation mellan samordningsförbund och medlemspart när det gäller säkerhet för den enskilda medarbetaren. </w:t>
      </w:r>
    </w:p>
    <w:p w14:paraId="33E3A4E6" w14:textId="77777777" w:rsidR="00FB7640" w:rsidRPr="00692D54" w:rsidRDefault="00FB7640" w:rsidP="00FB7640">
      <w:pPr>
        <w:rPr>
          <w:rFonts w:cs="Times New Roman"/>
          <w:szCs w:val="20"/>
        </w:rPr>
      </w:pPr>
      <w:r w:rsidRPr="00692D54">
        <w:rPr>
          <w:rFonts w:cs="Times New Roman"/>
          <w:szCs w:val="20"/>
        </w:rPr>
        <w:t xml:space="preserve">Om det uppstår allvarliga arbetsskador eller tillbud som rör parternas medarbetare ska förbundschef snarast informerar chefen hos medlemsparten. Arbetsmiljöverket kräver att en anmälan enligt Arbetsmiljölagen § 3.3a sker inom ett dygn. </w:t>
      </w:r>
    </w:p>
    <w:p w14:paraId="3F39C9F8" w14:textId="77777777" w:rsidR="00FB7640" w:rsidRPr="00692D54" w:rsidRDefault="00FB7640" w:rsidP="00B9747D">
      <w:pPr>
        <w:pStyle w:val="Rubrik3"/>
        <w:numPr>
          <w:ilvl w:val="0"/>
          <w:numId w:val="0"/>
        </w:numPr>
      </w:pPr>
      <w:r w:rsidRPr="00692D54">
        <w:lastRenderedPageBreak/>
        <w:t xml:space="preserve">Fysisk säkerhet </w:t>
      </w:r>
    </w:p>
    <w:p w14:paraId="270614B3" w14:textId="77777777" w:rsidR="00FB7640" w:rsidRPr="00692D54" w:rsidRDefault="00FB7640" w:rsidP="00FB7640">
      <w:pPr>
        <w:rPr>
          <w:rFonts w:cs="Times New Roman"/>
          <w:szCs w:val="20"/>
        </w:rPr>
      </w:pPr>
      <w:r w:rsidRPr="00692D54">
        <w:rPr>
          <w:rFonts w:cs="Times New Roman"/>
          <w:szCs w:val="20"/>
        </w:rPr>
        <w:t xml:space="preserve">Medlemsparternas riktlinjer och policy gäller för de som är anställda hos medlemsparterna. Samtliga medarbetare ska vara medvetna om de risker som ett möte kan medföra, vilka hjälpmedel som finns att tillgå och hur de ska agera om en hotfull situation uppstår. En riskbedömning ska utföras innan ett besök mottas eller ett möte genomförs. Det är viktigt att tänka på säkerheten för att minska risken för att en hotfull situation uppstår.  </w:t>
      </w:r>
    </w:p>
    <w:p w14:paraId="2F54D631" w14:textId="77777777" w:rsidR="00FB7640" w:rsidRPr="00692D54" w:rsidRDefault="00FB7640" w:rsidP="00FB7640">
      <w:pPr>
        <w:rPr>
          <w:rFonts w:cs="Times New Roman"/>
          <w:szCs w:val="20"/>
        </w:rPr>
      </w:pPr>
      <w:r w:rsidRPr="00692D54">
        <w:rPr>
          <w:rFonts w:cs="Times New Roman"/>
          <w:szCs w:val="20"/>
        </w:rPr>
        <w:t xml:space="preserve">Det ska finnas skyddsutrustning i form av ett lättillgängligt larm (till exempel överfallslarm, polislarm, bråklarm, kompislarm, förtätningslarm) som vid aktivering påkallar hjälp antingen endast internt eller både internt och externt. Till larmet ska det finnas en rutin som beskriver när larmet ska användas, hur det används, hur medarbetaren förväntas att agera och vad som händer när larmet har aktiverats. Frågan om skyddsutrustning kommuniceras med medlemsparterna.  </w:t>
      </w:r>
    </w:p>
    <w:p w14:paraId="64A9F45C" w14:textId="77777777" w:rsidR="00FB7640" w:rsidRPr="00692D54" w:rsidRDefault="00FB7640" w:rsidP="00FB7640">
      <w:pPr>
        <w:rPr>
          <w:rFonts w:cs="Times New Roman"/>
          <w:szCs w:val="20"/>
        </w:rPr>
      </w:pPr>
      <w:r w:rsidRPr="00692D54">
        <w:rPr>
          <w:rFonts w:cs="Times New Roman"/>
          <w:szCs w:val="20"/>
        </w:rPr>
        <w:t>Lokaler där möten hålls ska vara anpassade efter den risk som finns för att utsättas för hot och våld. Mötesrum ska möbleras på ett sätt som möjliggör för medlemsparternas medarbetare att på ett enkelt sätt lämna mötesrum utan att utsätta sig för fara. Det är upp till den som råder över lokalen att se till att ovan utförs och kommuniceras med medlemsparterna.</w:t>
      </w:r>
    </w:p>
    <w:p w14:paraId="6710501A" w14:textId="77777777" w:rsidR="00FB7640" w:rsidRPr="00692D54" w:rsidRDefault="00FB7640" w:rsidP="00FB7640">
      <w:pPr>
        <w:rPr>
          <w:rFonts w:ascii="Franklin Gothic Demi" w:hAnsi="Franklin Gothic Demi"/>
          <w:szCs w:val="20"/>
          <w:lang w:eastAsia="sv-SE"/>
        </w:rPr>
      </w:pPr>
    </w:p>
    <w:p w14:paraId="77DDD7C0" w14:textId="77777777" w:rsidR="00FB7640" w:rsidRPr="00692D54" w:rsidRDefault="00FB7640" w:rsidP="00FB7640">
      <w:pPr>
        <w:rPr>
          <w:rFonts w:ascii="Franklin Gothic Demi" w:hAnsi="Franklin Gothic Demi" w:cs="Times New Roman"/>
          <w:szCs w:val="20"/>
        </w:rPr>
      </w:pPr>
    </w:p>
    <w:p w14:paraId="14AAC695" w14:textId="77777777" w:rsidR="00FB7640" w:rsidRPr="00453E45" w:rsidRDefault="00FB7640" w:rsidP="00FB7640">
      <w:pPr>
        <w:pStyle w:val="Rubrik1"/>
        <w:numPr>
          <w:ilvl w:val="0"/>
          <w:numId w:val="0"/>
        </w:numPr>
        <w:ind w:left="720" w:hanging="720"/>
        <w:rPr>
          <w:rFonts w:ascii="Franklin Gothic Demi" w:hAnsi="Franklin Gothic Demi"/>
        </w:rPr>
      </w:pPr>
      <w:bookmarkStart w:id="30" w:name="_Toc34909993"/>
      <w:bookmarkStart w:id="31" w:name="_Toc35247841"/>
      <w:r w:rsidRPr="00453E45">
        <w:rPr>
          <w:rFonts w:ascii="Franklin Gothic Demi" w:hAnsi="Franklin Gothic Demi"/>
        </w:rPr>
        <w:lastRenderedPageBreak/>
        <w:t>Bilagor</w:t>
      </w:r>
      <w:bookmarkEnd w:id="30"/>
      <w:bookmarkEnd w:id="31"/>
      <w:r w:rsidRPr="00453E45">
        <w:rPr>
          <w:rFonts w:ascii="Franklin Gothic Demi" w:hAnsi="Franklin Gothic Demi"/>
        </w:rPr>
        <w:t xml:space="preserve"> </w:t>
      </w:r>
    </w:p>
    <w:p w14:paraId="7690EFE8" w14:textId="77777777" w:rsidR="00FB7640" w:rsidRPr="000004CF" w:rsidRDefault="00FB7640" w:rsidP="00FB7640">
      <w:pPr>
        <w:jc w:val="right"/>
        <w:rPr>
          <w:rFonts w:ascii="Franklin Gothic Demi" w:hAnsi="Franklin Gothic Demi"/>
          <w:sz w:val="24"/>
          <w:lang w:eastAsia="sv-SE"/>
        </w:rPr>
      </w:pPr>
      <w:r w:rsidRPr="000004CF">
        <w:rPr>
          <w:rFonts w:ascii="Franklin Gothic Demi" w:hAnsi="Franklin Gothic Demi"/>
          <w:sz w:val="24"/>
          <w:lang w:eastAsia="sv-SE"/>
        </w:rPr>
        <w:t>Bilaga 1</w:t>
      </w:r>
    </w:p>
    <w:p w14:paraId="315096CF" w14:textId="77777777" w:rsidR="00FB7640" w:rsidRPr="00692D54" w:rsidRDefault="00FB7640" w:rsidP="00BB19F7">
      <w:pPr>
        <w:pStyle w:val="Rubrik2"/>
        <w:numPr>
          <w:ilvl w:val="0"/>
          <w:numId w:val="0"/>
        </w:numPr>
      </w:pPr>
      <w:bookmarkStart w:id="32" w:name="_Toc34909994"/>
      <w:bookmarkStart w:id="33" w:name="_Toc35247842"/>
      <w:r w:rsidRPr="00692D54">
        <w:t>Friskfaktorer</w:t>
      </w:r>
      <w:bookmarkEnd w:id="32"/>
      <w:bookmarkEnd w:id="33"/>
      <w:r w:rsidRPr="00692D54">
        <w:t xml:space="preserve"> </w:t>
      </w:r>
    </w:p>
    <w:p w14:paraId="7BB66307" w14:textId="77777777" w:rsidR="00FB7640" w:rsidRPr="00692D54" w:rsidRDefault="00FB7640" w:rsidP="00B9747D">
      <w:pPr>
        <w:pStyle w:val="Rubrik3"/>
        <w:numPr>
          <w:ilvl w:val="0"/>
          <w:numId w:val="0"/>
        </w:numPr>
      </w:pPr>
      <w:r w:rsidRPr="00692D54">
        <w:t>Definition</w:t>
      </w:r>
    </w:p>
    <w:p w14:paraId="1F020FF6" w14:textId="77777777" w:rsidR="00FB7640" w:rsidRPr="00692D54" w:rsidRDefault="00FB7640" w:rsidP="00FB7640">
      <w:pPr>
        <w:pStyle w:val="Normalwebb"/>
        <w:spacing w:before="0" w:beforeAutospacing="0" w:after="405" w:afterAutospacing="0" w:line="276" w:lineRule="auto"/>
        <w:rPr>
          <w:rFonts w:asciiTheme="minorHAnsi" w:hAnsiTheme="minorHAnsi" w:cstheme="minorHAnsi"/>
          <w:color w:val="3B3B3B"/>
        </w:rPr>
      </w:pPr>
      <w:r w:rsidRPr="00692D54">
        <w:rPr>
          <w:rFonts w:asciiTheme="minorHAnsi" w:hAnsiTheme="minorHAnsi" w:cstheme="minorHAnsi"/>
          <w:color w:val="3B3B3B"/>
        </w:rPr>
        <w:t>Sådant som får människor att trivas och må bra, såväl hemma som på arbetet, brukar kallas för friskfaktorer. Friskfaktorer kan definieras som ”företeelser som förekommer i den enskildes arbets- och/eller totala livsmiljö och levnadsmönster och ger denne förutsättningar för att fungera optimalt, utvecklas och må bra i arbetslivet” (</w:t>
      </w:r>
      <w:proofErr w:type="spellStart"/>
      <w:r w:rsidRPr="00692D54">
        <w:rPr>
          <w:rFonts w:asciiTheme="minorHAnsi" w:hAnsiTheme="minorHAnsi" w:cstheme="minorHAnsi"/>
          <w:color w:val="3B3B3B"/>
        </w:rPr>
        <w:t>Prevents</w:t>
      </w:r>
      <w:proofErr w:type="spellEnd"/>
      <w:r w:rsidRPr="00692D54">
        <w:rPr>
          <w:rFonts w:asciiTheme="minorHAnsi" w:hAnsiTheme="minorHAnsi" w:cstheme="minorHAnsi"/>
          <w:color w:val="3B3B3B"/>
        </w:rPr>
        <w:t xml:space="preserve"> definition). Genom att inventera, bevara och utveckla det friska kan stimuleras trivsel, utveckling och prestation. Att ta reda på vad medarbetarna på just din arbetsplats mår bra av är en bra start. </w:t>
      </w:r>
    </w:p>
    <w:p w14:paraId="2D2B1321" w14:textId="77777777" w:rsidR="00FB7640" w:rsidRPr="00692D54" w:rsidRDefault="00FB7640" w:rsidP="00692D54">
      <w:pPr>
        <w:pStyle w:val="Rubrik6"/>
        <w:numPr>
          <w:ilvl w:val="0"/>
          <w:numId w:val="0"/>
        </w:numPr>
        <w:spacing w:before="150" w:after="150" w:line="240" w:lineRule="auto"/>
        <w:ind w:left="1152" w:hanging="1152"/>
        <w:rPr>
          <w:rFonts w:asciiTheme="minorHAnsi" w:hAnsiTheme="minorHAnsi" w:cs="Arial"/>
          <w:color w:val="3B3B3B"/>
          <w:sz w:val="24"/>
        </w:rPr>
      </w:pPr>
      <w:r w:rsidRPr="00692D54">
        <w:rPr>
          <w:rFonts w:asciiTheme="minorHAnsi" w:hAnsiTheme="minorHAnsi" w:cs="Arial"/>
          <w:b/>
          <w:bCs/>
          <w:color w:val="3B3B3B"/>
          <w:sz w:val="24"/>
        </w:rPr>
        <w:t>Exempel på friskfaktorer på individnivå:</w:t>
      </w:r>
    </w:p>
    <w:p w14:paraId="6889ACC2" w14:textId="77777777" w:rsidR="00FB7640" w:rsidRPr="00692D54" w:rsidRDefault="00FB7640" w:rsidP="00FB7640">
      <w:pPr>
        <w:numPr>
          <w:ilvl w:val="0"/>
          <w:numId w:val="17"/>
        </w:numPr>
        <w:spacing w:before="100" w:beforeAutospacing="1" w:after="150" w:line="240" w:lineRule="auto"/>
        <w:rPr>
          <w:rFonts w:cs="Times New Roman"/>
          <w:color w:val="3B3B3B"/>
          <w:sz w:val="24"/>
        </w:rPr>
      </w:pPr>
      <w:r w:rsidRPr="00692D54">
        <w:rPr>
          <w:color w:val="3B3B3B"/>
          <w:sz w:val="24"/>
        </w:rPr>
        <w:t>variation och utveckling i arbetet</w:t>
      </w:r>
    </w:p>
    <w:p w14:paraId="04B56B2B" w14:textId="77777777" w:rsidR="00FB7640" w:rsidRPr="00692D54" w:rsidRDefault="00FB7640" w:rsidP="00FB7640">
      <w:pPr>
        <w:numPr>
          <w:ilvl w:val="0"/>
          <w:numId w:val="17"/>
        </w:numPr>
        <w:spacing w:before="100" w:beforeAutospacing="1" w:after="150" w:line="240" w:lineRule="auto"/>
        <w:rPr>
          <w:color w:val="3B3B3B"/>
          <w:sz w:val="24"/>
        </w:rPr>
      </w:pPr>
      <w:r w:rsidRPr="00692D54">
        <w:rPr>
          <w:color w:val="3B3B3B"/>
          <w:sz w:val="24"/>
        </w:rPr>
        <w:t>eget ansvar</w:t>
      </w:r>
    </w:p>
    <w:p w14:paraId="3EDCF82F" w14:textId="77777777" w:rsidR="00FB7640" w:rsidRPr="00692D54" w:rsidRDefault="00FB7640" w:rsidP="00FB7640">
      <w:pPr>
        <w:numPr>
          <w:ilvl w:val="0"/>
          <w:numId w:val="17"/>
        </w:numPr>
        <w:spacing w:before="100" w:beforeAutospacing="1" w:after="150" w:line="240" w:lineRule="auto"/>
        <w:rPr>
          <w:color w:val="3B3B3B"/>
          <w:sz w:val="24"/>
        </w:rPr>
      </w:pPr>
      <w:r w:rsidRPr="00692D54">
        <w:rPr>
          <w:color w:val="3B3B3B"/>
          <w:sz w:val="24"/>
        </w:rPr>
        <w:t>yrkesstolthet</w:t>
      </w:r>
    </w:p>
    <w:p w14:paraId="3E29F951" w14:textId="77777777" w:rsidR="00FB7640" w:rsidRPr="00692D54" w:rsidRDefault="00FB7640" w:rsidP="00FB7640">
      <w:pPr>
        <w:numPr>
          <w:ilvl w:val="0"/>
          <w:numId w:val="17"/>
        </w:numPr>
        <w:spacing w:before="100" w:beforeAutospacing="1" w:after="0" w:line="240" w:lineRule="auto"/>
        <w:rPr>
          <w:color w:val="3B3B3B"/>
          <w:sz w:val="24"/>
        </w:rPr>
      </w:pPr>
      <w:r w:rsidRPr="00692D54">
        <w:rPr>
          <w:color w:val="3B3B3B"/>
          <w:sz w:val="24"/>
        </w:rPr>
        <w:t>meningsfullt arbete.</w:t>
      </w:r>
    </w:p>
    <w:p w14:paraId="6B4E74E3" w14:textId="77777777" w:rsidR="00FB7640" w:rsidRPr="00692D54" w:rsidRDefault="00FB7640" w:rsidP="00692D54">
      <w:pPr>
        <w:pStyle w:val="Rubrik6"/>
        <w:numPr>
          <w:ilvl w:val="0"/>
          <w:numId w:val="0"/>
        </w:numPr>
        <w:spacing w:before="150" w:after="150" w:line="240" w:lineRule="auto"/>
        <w:ind w:left="1152" w:hanging="1152"/>
        <w:rPr>
          <w:rFonts w:asciiTheme="minorHAnsi" w:hAnsiTheme="minorHAnsi" w:cs="Arial"/>
          <w:color w:val="3B3B3B"/>
          <w:sz w:val="24"/>
        </w:rPr>
      </w:pPr>
      <w:r w:rsidRPr="00692D54">
        <w:rPr>
          <w:rFonts w:asciiTheme="minorHAnsi" w:hAnsiTheme="minorHAnsi" w:cs="Arial"/>
          <w:b/>
          <w:bCs/>
          <w:color w:val="3B3B3B"/>
          <w:sz w:val="24"/>
        </w:rPr>
        <w:t>Exempel på friskfaktorer på gruppnivå:</w:t>
      </w:r>
    </w:p>
    <w:p w14:paraId="3BE707D9" w14:textId="77777777" w:rsidR="00FB7640" w:rsidRPr="00692D54" w:rsidRDefault="00FB7640" w:rsidP="00FB7640">
      <w:pPr>
        <w:numPr>
          <w:ilvl w:val="0"/>
          <w:numId w:val="18"/>
        </w:numPr>
        <w:spacing w:before="100" w:beforeAutospacing="1" w:after="150" w:line="240" w:lineRule="auto"/>
        <w:rPr>
          <w:rFonts w:cs="Times New Roman"/>
          <w:color w:val="3B3B3B"/>
          <w:sz w:val="24"/>
        </w:rPr>
      </w:pPr>
      <w:r w:rsidRPr="00692D54">
        <w:rPr>
          <w:color w:val="3B3B3B"/>
          <w:sz w:val="24"/>
        </w:rPr>
        <w:t>gemenskap</w:t>
      </w:r>
    </w:p>
    <w:p w14:paraId="2924F284" w14:textId="77777777" w:rsidR="00FB7640" w:rsidRPr="00692D54" w:rsidRDefault="00FB7640" w:rsidP="00FB7640">
      <w:pPr>
        <w:numPr>
          <w:ilvl w:val="0"/>
          <w:numId w:val="18"/>
        </w:numPr>
        <w:spacing w:before="100" w:beforeAutospacing="1" w:after="150" w:line="240" w:lineRule="auto"/>
        <w:rPr>
          <w:color w:val="3B3B3B"/>
          <w:sz w:val="24"/>
        </w:rPr>
      </w:pPr>
      <w:r w:rsidRPr="00692D54">
        <w:rPr>
          <w:color w:val="3B3B3B"/>
          <w:sz w:val="24"/>
        </w:rPr>
        <w:t>rak kommunikation</w:t>
      </w:r>
    </w:p>
    <w:p w14:paraId="09786DE6" w14:textId="77777777" w:rsidR="00FB7640" w:rsidRPr="00692D54" w:rsidRDefault="00FB7640" w:rsidP="00FB7640">
      <w:pPr>
        <w:numPr>
          <w:ilvl w:val="0"/>
          <w:numId w:val="18"/>
        </w:numPr>
        <w:spacing w:before="100" w:beforeAutospacing="1" w:after="150" w:line="240" w:lineRule="auto"/>
        <w:rPr>
          <w:color w:val="3B3B3B"/>
          <w:sz w:val="24"/>
        </w:rPr>
      </w:pPr>
      <w:r w:rsidRPr="00692D54">
        <w:rPr>
          <w:color w:val="3B3B3B"/>
          <w:sz w:val="24"/>
        </w:rPr>
        <w:t>humor</w:t>
      </w:r>
    </w:p>
    <w:p w14:paraId="6C1CD004" w14:textId="77777777" w:rsidR="00FB7640" w:rsidRPr="00692D54" w:rsidRDefault="00FB7640" w:rsidP="00FB7640">
      <w:pPr>
        <w:numPr>
          <w:ilvl w:val="0"/>
          <w:numId w:val="18"/>
        </w:numPr>
        <w:spacing w:before="100" w:beforeAutospacing="1" w:after="150" w:line="240" w:lineRule="auto"/>
        <w:rPr>
          <w:color w:val="3B3B3B"/>
          <w:sz w:val="24"/>
        </w:rPr>
      </w:pPr>
      <w:r w:rsidRPr="00692D54">
        <w:rPr>
          <w:color w:val="3B3B3B"/>
          <w:sz w:val="24"/>
        </w:rPr>
        <w:t>ärlighet</w:t>
      </w:r>
    </w:p>
    <w:p w14:paraId="286523E3" w14:textId="77777777" w:rsidR="00FB7640" w:rsidRPr="00692D54" w:rsidRDefault="00FB7640" w:rsidP="00FB7640">
      <w:pPr>
        <w:numPr>
          <w:ilvl w:val="0"/>
          <w:numId w:val="18"/>
        </w:numPr>
        <w:spacing w:before="100" w:beforeAutospacing="1" w:after="0" w:line="240" w:lineRule="auto"/>
        <w:rPr>
          <w:color w:val="3B3B3B"/>
          <w:sz w:val="24"/>
        </w:rPr>
      </w:pPr>
      <w:r w:rsidRPr="00692D54">
        <w:rPr>
          <w:color w:val="3B3B3B"/>
          <w:sz w:val="24"/>
        </w:rPr>
        <w:t>förtroende.</w:t>
      </w:r>
    </w:p>
    <w:p w14:paraId="4B1E8DD0" w14:textId="77777777" w:rsidR="00FB7640" w:rsidRPr="00692D54" w:rsidRDefault="00FB7640" w:rsidP="00692D54">
      <w:pPr>
        <w:pStyle w:val="Rubrik6"/>
        <w:numPr>
          <w:ilvl w:val="0"/>
          <w:numId w:val="0"/>
        </w:numPr>
        <w:spacing w:before="150" w:after="150" w:line="240" w:lineRule="auto"/>
        <w:ind w:left="1152" w:hanging="1152"/>
        <w:rPr>
          <w:rFonts w:asciiTheme="minorHAnsi" w:hAnsiTheme="minorHAnsi" w:cs="Arial"/>
          <w:color w:val="3B3B3B"/>
          <w:sz w:val="24"/>
        </w:rPr>
      </w:pPr>
      <w:r w:rsidRPr="00692D54">
        <w:rPr>
          <w:rFonts w:asciiTheme="minorHAnsi" w:hAnsiTheme="minorHAnsi" w:cs="Arial"/>
          <w:b/>
          <w:bCs/>
          <w:color w:val="3B3B3B"/>
          <w:sz w:val="24"/>
        </w:rPr>
        <w:t>Exempel på friskfaktorer i organisationen:</w:t>
      </w:r>
    </w:p>
    <w:p w14:paraId="6E332FF0" w14:textId="77777777" w:rsidR="00FB7640" w:rsidRPr="00692D54" w:rsidRDefault="00FB7640" w:rsidP="00FB7640">
      <w:pPr>
        <w:numPr>
          <w:ilvl w:val="0"/>
          <w:numId w:val="19"/>
        </w:numPr>
        <w:spacing w:before="100" w:beforeAutospacing="1" w:after="150" w:line="240" w:lineRule="auto"/>
        <w:rPr>
          <w:rFonts w:cs="Times New Roman"/>
          <w:color w:val="3B3B3B"/>
          <w:sz w:val="24"/>
        </w:rPr>
      </w:pPr>
      <w:r w:rsidRPr="00692D54">
        <w:rPr>
          <w:color w:val="3B3B3B"/>
          <w:sz w:val="24"/>
        </w:rPr>
        <w:t>korta beslutsvägar</w:t>
      </w:r>
    </w:p>
    <w:p w14:paraId="3CC3000D" w14:textId="77777777" w:rsidR="00FB7640" w:rsidRPr="00692D54" w:rsidRDefault="00FB7640" w:rsidP="00FB7640">
      <w:pPr>
        <w:numPr>
          <w:ilvl w:val="0"/>
          <w:numId w:val="19"/>
        </w:numPr>
        <w:spacing w:before="100" w:beforeAutospacing="1" w:after="150" w:line="240" w:lineRule="auto"/>
        <w:rPr>
          <w:color w:val="3B3B3B"/>
          <w:sz w:val="24"/>
        </w:rPr>
      </w:pPr>
      <w:r w:rsidRPr="00692D54">
        <w:rPr>
          <w:color w:val="3B3B3B"/>
          <w:sz w:val="24"/>
        </w:rPr>
        <w:t>närvarande chef</w:t>
      </w:r>
    </w:p>
    <w:p w14:paraId="1FE5C1ED" w14:textId="77777777" w:rsidR="00FB7640" w:rsidRPr="00692D54" w:rsidRDefault="00FB7640" w:rsidP="00FB7640">
      <w:pPr>
        <w:numPr>
          <w:ilvl w:val="0"/>
          <w:numId w:val="19"/>
        </w:numPr>
        <w:spacing w:before="100" w:beforeAutospacing="1" w:after="150" w:line="240" w:lineRule="auto"/>
        <w:rPr>
          <w:color w:val="3B3B3B"/>
          <w:sz w:val="24"/>
        </w:rPr>
      </w:pPr>
      <w:r w:rsidRPr="00692D54">
        <w:rPr>
          <w:color w:val="3B3B3B"/>
          <w:sz w:val="24"/>
        </w:rPr>
        <w:t>feedback</w:t>
      </w:r>
    </w:p>
    <w:p w14:paraId="4C4D5459" w14:textId="77777777" w:rsidR="00FB7640" w:rsidRPr="00692D54" w:rsidRDefault="00FB7640" w:rsidP="00FB7640">
      <w:pPr>
        <w:numPr>
          <w:ilvl w:val="0"/>
          <w:numId w:val="19"/>
        </w:numPr>
        <w:spacing w:before="100" w:beforeAutospacing="1" w:after="150" w:line="240" w:lineRule="auto"/>
        <w:rPr>
          <w:color w:val="3B3B3B"/>
          <w:sz w:val="24"/>
        </w:rPr>
      </w:pPr>
      <w:r w:rsidRPr="00692D54">
        <w:rPr>
          <w:color w:val="3B3B3B"/>
          <w:sz w:val="24"/>
        </w:rPr>
        <w:t>tydliga riktlinjer</w:t>
      </w:r>
    </w:p>
    <w:p w14:paraId="4DA9BD76" w14:textId="77777777" w:rsidR="00FB7640" w:rsidRPr="00692D54" w:rsidRDefault="00FB7640" w:rsidP="00FB7640">
      <w:pPr>
        <w:numPr>
          <w:ilvl w:val="0"/>
          <w:numId w:val="19"/>
        </w:numPr>
        <w:spacing w:before="100" w:beforeAutospacing="1" w:after="0" w:line="240" w:lineRule="auto"/>
        <w:rPr>
          <w:color w:val="3B3B3B"/>
          <w:sz w:val="24"/>
        </w:rPr>
      </w:pPr>
      <w:r w:rsidRPr="00692D54">
        <w:rPr>
          <w:color w:val="3B3B3B"/>
          <w:sz w:val="24"/>
        </w:rPr>
        <w:t>lyhördhet. </w:t>
      </w:r>
    </w:p>
    <w:p w14:paraId="03D63DA0" w14:textId="77777777" w:rsidR="00FB7640" w:rsidRPr="00692D54" w:rsidRDefault="00FB7640" w:rsidP="00FB7640">
      <w:pPr>
        <w:spacing w:before="100" w:beforeAutospacing="1" w:after="0" w:line="240" w:lineRule="auto"/>
        <w:rPr>
          <w:color w:val="3B3B3B"/>
          <w:sz w:val="24"/>
        </w:rPr>
      </w:pPr>
      <w:r w:rsidRPr="00692D54">
        <w:rPr>
          <w:color w:val="3B3B3B"/>
          <w:sz w:val="24"/>
        </w:rPr>
        <w:t>Källa:</w:t>
      </w:r>
      <w:r w:rsidRPr="00692D54">
        <w:t xml:space="preserve"> </w:t>
      </w:r>
      <w:r w:rsidRPr="00692D54">
        <w:rPr>
          <w:color w:val="3B3B3B"/>
          <w:sz w:val="24"/>
        </w:rPr>
        <w:t>https://www.prevent.se/amnesomrade/halsa/halsoframjande/</w:t>
      </w:r>
    </w:p>
    <w:p w14:paraId="4D06C9DD" w14:textId="77777777" w:rsidR="00FB7640" w:rsidRPr="00453E45" w:rsidRDefault="00FB7640" w:rsidP="00FB7640">
      <w:pPr>
        <w:rPr>
          <w:rFonts w:ascii="Franklin Gothic Demi" w:hAnsi="Franklin Gothic Demi"/>
          <w:lang w:eastAsia="sv-SE"/>
        </w:rPr>
      </w:pPr>
    </w:p>
    <w:p w14:paraId="187AF99B" w14:textId="77777777" w:rsidR="00FB7640" w:rsidRPr="00453E45" w:rsidRDefault="00FB7640" w:rsidP="00FB7640">
      <w:pPr>
        <w:rPr>
          <w:rFonts w:ascii="Franklin Gothic Demi" w:hAnsi="Franklin Gothic Demi"/>
          <w:lang w:eastAsia="sv-SE"/>
        </w:rPr>
      </w:pPr>
    </w:p>
    <w:p w14:paraId="40C66C60" w14:textId="77777777" w:rsidR="00FB7640" w:rsidRPr="00453E45" w:rsidRDefault="00FB7640" w:rsidP="00FB7640">
      <w:pPr>
        <w:rPr>
          <w:rFonts w:ascii="Franklin Gothic Demi" w:hAnsi="Franklin Gothic Demi" w:cs="Times New Roman"/>
          <w:sz w:val="24"/>
        </w:rPr>
      </w:pPr>
    </w:p>
    <w:p w14:paraId="17387A24" w14:textId="77777777" w:rsidR="00FB7640" w:rsidRPr="00453E45" w:rsidRDefault="00FB7640" w:rsidP="00FB7640">
      <w:pPr>
        <w:jc w:val="right"/>
        <w:rPr>
          <w:rFonts w:ascii="Franklin Gothic Demi" w:hAnsi="Franklin Gothic Demi" w:cs="Times New Roman"/>
          <w:sz w:val="24"/>
        </w:rPr>
      </w:pPr>
      <w:r w:rsidRPr="00453E45">
        <w:rPr>
          <w:rFonts w:ascii="Franklin Gothic Demi" w:hAnsi="Franklin Gothic Demi" w:cs="Times New Roman"/>
          <w:sz w:val="24"/>
        </w:rPr>
        <w:t>Bilaga 2</w:t>
      </w:r>
    </w:p>
    <w:p w14:paraId="6CB273B1" w14:textId="77777777" w:rsidR="00FB7640" w:rsidRPr="00453E45" w:rsidRDefault="00FB7640" w:rsidP="00BB19F7">
      <w:pPr>
        <w:pStyle w:val="Rubrik2"/>
        <w:numPr>
          <w:ilvl w:val="0"/>
          <w:numId w:val="0"/>
        </w:numPr>
      </w:pPr>
      <w:bookmarkStart w:id="34" w:name="_Toc34909995"/>
      <w:bookmarkStart w:id="35" w:name="_Toc35247843"/>
      <w:r w:rsidRPr="00453E45">
        <w:t>Fördelning av arbetsmiljöuppgifter</w:t>
      </w:r>
      <w:bookmarkEnd w:id="34"/>
      <w:bookmarkEnd w:id="35"/>
    </w:p>
    <w:tbl>
      <w:tblPr>
        <w:tblStyle w:val="Tabellrutnt"/>
        <w:tblW w:w="0" w:type="auto"/>
        <w:tblLook w:val="04A0" w:firstRow="1" w:lastRow="0" w:firstColumn="1" w:lastColumn="0" w:noHBand="0" w:noVBand="1"/>
      </w:tblPr>
      <w:tblGrid>
        <w:gridCol w:w="436"/>
        <w:gridCol w:w="3085"/>
        <w:gridCol w:w="3555"/>
      </w:tblGrid>
      <w:tr w:rsidR="00FB7640" w:rsidRPr="00453E45" w14:paraId="0008C50E" w14:textId="77777777" w:rsidTr="00A244C6">
        <w:trPr>
          <w:cnfStyle w:val="100000000000" w:firstRow="1" w:lastRow="0" w:firstColumn="0" w:lastColumn="0" w:oddVBand="0" w:evenVBand="0" w:oddHBand="0" w:evenHBand="0" w:firstRowFirstColumn="0" w:firstRowLastColumn="0" w:lastRowFirstColumn="0" w:lastRowLastColumn="0"/>
        </w:trPr>
        <w:tc>
          <w:tcPr>
            <w:tcW w:w="4152" w:type="dxa"/>
            <w:gridSpan w:val="2"/>
          </w:tcPr>
          <w:p w14:paraId="150D4B7C" w14:textId="77777777" w:rsidR="00FB7640" w:rsidRPr="00453E45" w:rsidRDefault="00FB7640" w:rsidP="00A244C6">
            <w:pPr>
              <w:rPr>
                <w:rFonts w:cstheme="minorHAnsi"/>
              </w:rPr>
            </w:pPr>
            <w:r w:rsidRPr="00453E45">
              <w:rPr>
                <w:rFonts w:cstheme="minorHAnsi"/>
              </w:rPr>
              <w:t>Namn:</w:t>
            </w:r>
          </w:p>
          <w:p w14:paraId="3A158307" w14:textId="77777777" w:rsidR="00FB7640" w:rsidRPr="00453E45" w:rsidRDefault="00FB7640" w:rsidP="00A244C6">
            <w:pPr>
              <w:rPr>
                <w:rFonts w:cstheme="minorHAnsi"/>
              </w:rPr>
            </w:pPr>
          </w:p>
        </w:tc>
        <w:tc>
          <w:tcPr>
            <w:tcW w:w="4152" w:type="dxa"/>
          </w:tcPr>
          <w:p w14:paraId="6650791C" w14:textId="77777777" w:rsidR="00FB7640" w:rsidRPr="00453E45" w:rsidRDefault="00FB7640" w:rsidP="00A244C6">
            <w:pPr>
              <w:rPr>
                <w:rFonts w:cstheme="minorHAnsi"/>
              </w:rPr>
            </w:pPr>
            <w:r w:rsidRPr="00453E45">
              <w:rPr>
                <w:rFonts w:cstheme="minorHAnsi"/>
              </w:rPr>
              <w:t>Befattning:</w:t>
            </w:r>
          </w:p>
          <w:p w14:paraId="384311A5" w14:textId="77777777" w:rsidR="00FB7640" w:rsidRPr="00453E45" w:rsidRDefault="00FB7640" w:rsidP="00A244C6">
            <w:pPr>
              <w:rPr>
                <w:rFonts w:cstheme="minorHAnsi"/>
              </w:rPr>
            </w:pPr>
          </w:p>
        </w:tc>
      </w:tr>
      <w:tr w:rsidR="00FB7640" w:rsidRPr="00692D54" w14:paraId="2DCB28DA" w14:textId="77777777" w:rsidTr="00A244C6">
        <w:tblPrEx>
          <w:tblCellMar>
            <w:top w:w="57" w:type="dxa"/>
            <w:bottom w:w="57" w:type="dxa"/>
          </w:tblCellMar>
        </w:tblPrEx>
        <w:sdt>
          <w:sdtPr>
            <w:rPr>
              <w:rFonts w:cstheme="minorHAnsi"/>
              <w:szCs w:val="20"/>
            </w:rPr>
            <w:id w:val="576329170"/>
            <w14:checkbox>
              <w14:checked w14:val="0"/>
              <w14:checkedState w14:val="2612" w14:font="MS Gothic"/>
              <w14:uncheckedState w14:val="2610" w14:font="MS Gothic"/>
            </w14:checkbox>
          </w:sdtPr>
          <w:sdtEndPr/>
          <w:sdtContent>
            <w:tc>
              <w:tcPr>
                <w:tcW w:w="436" w:type="dxa"/>
              </w:tcPr>
              <w:p w14:paraId="6B7C62F4" w14:textId="77777777" w:rsidR="00FB7640" w:rsidRPr="00692D54" w:rsidRDefault="00FB7640" w:rsidP="00A244C6">
                <w:pPr>
                  <w:rPr>
                    <w:rFonts w:cstheme="minorHAnsi"/>
                    <w:szCs w:val="20"/>
                  </w:rPr>
                </w:pPr>
                <w:r w:rsidRPr="00692D54">
                  <w:rPr>
                    <w:rFonts w:ascii="Segoe UI Symbol" w:eastAsia="MS Gothic" w:hAnsi="Segoe UI Symbol" w:cs="Segoe UI Symbol"/>
                    <w:szCs w:val="20"/>
                  </w:rPr>
                  <w:t>☐</w:t>
                </w:r>
              </w:p>
            </w:tc>
          </w:sdtContent>
        </w:sdt>
        <w:tc>
          <w:tcPr>
            <w:tcW w:w="7868" w:type="dxa"/>
            <w:gridSpan w:val="2"/>
          </w:tcPr>
          <w:p w14:paraId="1DED25AD" w14:textId="77777777" w:rsidR="00FB7640" w:rsidRPr="00692D54" w:rsidRDefault="00FB7640" w:rsidP="00A244C6">
            <w:pPr>
              <w:rPr>
                <w:rFonts w:cstheme="minorHAnsi"/>
                <w:szCs w:val="20"/>
              </w:rPr>
            </w:pPr>
            <w:r w:rsidRPr="00692D54">
              <w:rPr>
                <w:rFonts w:cstheme="minorHAnsi"/>
                <w:szCs w:val="20"/>
              </w:rPr>
              <w:t xml:space="preserve">1. Vara uppdaterad på </w:t>
            </w:r>
            <w:proofErr w:type="gramStart"/>
            <w:r w:rsidRPr="00692D54">
              <w:rPr>
                <w:rFonts w:cstheme="minorHAnsi"/>
                <w:szCs w:val="20"/>
              </w:rPr>
              <w:t>och följa</w:t>
            </w:r>
            <w:proofErr w:type="gramEnd"/>
            <w:r w:rsidRPr="00692D54">
              <w:rPr>
                <w:rFonts w:cstheme="minorHAnsi"/>
                <w:szCs w:val="20"/>
              </w:rPr>
              <w:t xml:space="preserve"> bestämmelserna i Arbetsmiljölagen (AML), Arbetsmiljöförordningen, Arbetsmiljöverkets föreskrifter samt diskrimineringslagen. </w:t>
            </w:r>
          </w:p>
        </w:tc>
      </w:tr>
      <w:tr w:rsidR="00FB7640" w:rsidRPr="00692D54" w14:paraId="17B0C9E5" w14:textId="77777777" w:rsidTr="00A244C6">
        <w:tblPrEx>
          <w:tblCellMar>
            <w:top w:w="57" w:type="dxa"/>
            <w:bottom w:w="57" w:type="dxa"/>
          </w:tblCellMar>
        </w:tblPrEx>
        <w:sdt>
          <w:sdtPr>
            <w:rPr>
              <w:rFonts w:eastAsia="MS Gothic" w:cstheme="minorHAnsi"/>
              <w:szCs w:val="20"/>
            </w:rPr>
            <w:id w:val="1804817032"/>
            <w14:checkbox>
              <w14:checked w14:val="0"/>
              <w14:checkedState w14:val="2612" w14:font="MS Gothic"/>
              <w14:uncheckedState w14:val="2610" w14:font="MS Gothic"/>
            </w14:checkbox>
          </w:sdtPr>
          <w:sdtEndPr/>
          <w:sdtContent>
            <w:tc>
              <w:tcPr>
                <w:tcW w:w="436" w:type="dxa"/>
              </w:tcPr>
              <w:p w14:paraId="65EB0637" w14:textId="77777777" w:rsidR="00FB7640" w:rsidRPr="00692D54" w:rsidRDefault="00FB7640" w:rsidP="00A244C6">
                <w:pPr>
                  <w:rPr>
                    <w:rFonts w:eastAsia="MS Gothic" w:cstheme="minorHAnsi"/>
                    <w:szCs w:val="20"/>
                  </w:rPr>
                </w:pPr>
                <w:r w:rsidRPr="00692D54">
                  <w:rPr>
                    <w:rFonts w:ascii="Segoe UI Symbol" w:eastAsia="MS Gothic" w:hAnsi="Segoe UI Symbol" w:cs="Segoe UI Symbol"/>
                    <w:szCs w:val="20"/>
                  </w:rPr>
                  <w:t>☐</w:t>
                </w:r>
              </w:p>
            </w:tc>
          </w:sdtContent>
        </w:sdt>
        <w:tc>
          <w:tcPr>
            <w:tcW w:w="7868" w:type="dxa"/>
            <w:gridSpan w:val="2"/>
          </w:tcPr>
          <w:p w14:paraId="045A4FB7" w14:textId="77777777" w:rsidR="00FB7640" w:rsidRPr="00692D54" w:rsidRDefault="00FB7640" w:rsidP="00A244C6">
            <w:pPr>
              <w:rPr>
                <w:rFonts w:cstheme="minorHAnsi"/>
                <w:szCs w:val="20"/>
              </w:rPr>
            </w:pPr>
            <w:r w:rsidRPr="00692D54">
              <w:rPr>
                <w:rFonts w:cstheme="minorHAnsi"/>
                <w:szCs w:val="20"/>
              </w:rPr>
              <w:t xml:space="preserve"> 2. Se till att medarbetare regelbundet får kunskap, information och nödvändiga instruktioner för att förebygga ohälsa och olycksfall (exempelvis ohälsosam arbetsbelastning, psykiskt påfrestande arbete, ensamarbete, belastningsergonomi, hot-och våldssituationer, första hjälpen, krisstöd, diskriminering, kränkande särbehandling, trakasserier). Detta är särskilt viktigt vid introduktion av nyanställda.  </w:t>
            </w:r>
          </w:p>
        </w:tc>
      </w:tr>
      <w:tr w:rsidR="00FB7640" w:rsidRPr="00692D54" w14:paraId="3E4DD9DA" w14:textId="77777777" w:rsidTr="00A244C6">
        <w:tblPrEx>
          <w:tblCellMar>
            <w:top w:w="57" w:type="dxa"/>
            <w:bottom w:w="57" w:type="dxa"/>
          </w:tblCellMar>
        </w:tblPrEx>
        <w:sdt>
          <w:sdtPr>
            <w:rPr>
              <w:rFonts w:eastAsia="MS Gothic" w:cstheme="minorHAnsi"/>
              <w:szCs w:val="20"/>
            </w:rPr>
            <w:id w:val="1950434172"/>
            <w14:checkbox>
              <w14:checked w14:val="0"/>
              <w14:checkedState w14:val="2612" w14:font="MS Gothic"/>
              <w14:uncheckedState w14:val="2610" w14:font="MS Gothic"/>
            </w14:checkbox>
          </w:sdtPr>
          <w:sdtEndPr/>
          <w:sdtContent>
            <w:tc>
              <w:tcPr>
                <w:tcW w:w="436" w:type="dxa"/>
              </w:tcPr>
              <w:p w14:paraId="743E0252" w14:textId="77777777" w:rsidR="00FB7640" w:rsidRPr="00692D54" w:rsidRDefault="00FB7640" w:rsidP="00A244C6">
                <w:pPr>
                  <w:rPr>
                    <w:rFonts w:eastAsia="MS Gothic" w:cstheme="minorHAnsi"/>
                    <w:szCs w:val="20"/>
                  </w:rPr>
                </w:pPr>
                <w:r w:rsidRPr="00692D54">
                  <w:rPr>
                    <w:rFonts w:ascii="Segoe UI Symbol" w:eastAsia="MS Gothic" w:hAnsi="Segoe UI Symbol" w:cs="Segoe UI Symbol"/>
                    <w:szCs w:val="20"/>
                  </w:rPr>
                  <w:t>☐</w:t>
                </w:r>
              </w:p>
            </w:tc>
          </w:sdtContent>
        </w:sdt>
        <w:tc>
          <w:tcPr>
            <w:tcW w:w="7868" w:type="dxa"/>
            <w:gridSpan w:val="2"/>
          </w:tcPr>
          <w:p w14:paraId="09EC0378" w14:textId="77777777" w:rsidR="00FB7640" w:rsidRPr="00692D54" w:rsidRDefault="00FB7640" w:rsidP="00A244C6">
            <w:pPr>
              <w:rPr>
                <w:rFonts w:cstheme="minorHAnsi"/>
                <w:szCs w:val="20"/>
              </w:rPr>
            </w:pPr>
            <w:r w:rsidRPr="00692D54">
              <w:rPr>
                <w:rFonts w:cstheme="minorHAnsi"/>
                <w:szCs w:val="20"/>
              </w:rPr>
              <w:t>3. Organisera arbetsmiljöarbetet enligt arbetsmiljölagstiftningen så att det ingår som en naturlig del i verksamheten. Till exempel beakta arbetsmiljöaspekter i samband med budgetarbete och verksamhetsplanering.</w:t>
            </w:r>
          </w:p>
        </w:tc>
      </w:tr>
      <w:tr w:rsidR="00FB7640" w:rsidRPr="00692D54" w14:paraId="4FF8DF7B" w14:textId="77777777" w:rsidTr="00A244C6">
        <w:tblPrEx>
          <w:tblCellMar>
            <w:top w:w="57" w:type="dxa"/>
            <w:bottom w:w="57" w:type="dxa"/>
          </w:tblCellMar>
        </w:tblPrEx>
        <w:sdt>
          <w:sdtPr>
            <w:rPr>
              <w:rFonts w:eastAsia="MS Gothic" w:cstheme="minorHAnsi"/>
              <w:szCs w:val="20"/>
            </w:rPr>
            <w:id w:val="865720140"/>
            <w14:checkbox>
              <w14:checked w14:val="0"/>
              <w14:checkedState w14:val="2612" w14:font="MS Gothic"/>
              <w14:uncheckedState w14:val="2610" w14:font="MS Gothic"/>
            </w14:checkbox>
          </w:sdtPr>
          <w:sdtEndPr/>
          <w:sdtContent>
            <w:tc>
              <w:tcPr>
                <w:tcW w:w="436" w:type="dxa"/>
              </w:tcPr>
              <w:p w14:paraId="4BAB5012" w14:textId="77777777" w:rsidR="00FB7640" w:rsidRPr="00692D54" w:rsidRDefault="00FB7640" w:rsidP="00A244C6">
                <w:pPr>
                  <w:rPr>
                    <w:rFonts w:eastAsia="MS Gothic" w:cstheme="minorHAnsi"/>
                    <w:szCs w:val="20"/>
                  </w:rPr>
                </w:pPr>
                <w:r w:rsidRPr="00692D54">
                  <w:rPr>
                    <w:rFonts w:ascii="Segoe UI Symbol" w:eastAsia="MS Gothic" w:hAnsi="Segoe UI Symbol" w:cs="Segoe UI Symbol"/>
                    <w:szCs w:val="20"/>
                  </w:rPr>
                  <w:t>☐</w:t>
                </w:r>
              </w:p>
            </w:tc>
          </w:sdtContent>
        </w:sdt>
        <w:tc>
          <w:tcPr>
            <w:tcW w:w="7868" w:type="dxa"/>
            <w:gridSpan w:val="2"/>
          </w:tcPr>
          <w:p w14:paraId="062B8E25" w14:textId="77777777" w:rsidR="00FB7640" w:rsidRPr="00692D54" w:rsidRDefault="00FB7640" w:rsidP="00A244C6">
            <w:pPr>
              <w:rPr>
                <w:rFonts w:cstheme="minorHAnsi"/>
                <w:szCs w:val="20"/>
              </w:rPr>
            </w:pPr>
            <w:r w:rsidRPr="00692D54">
              <w:rPr>
                <w:rFonts w:cstheme="minorHAnsi"/>
                <w:szCs w:val="20"/>
              </w:rPr>
              <w:t xml:space="preserve"> 4. Utifrån AFS 2001:1 om systematiskt arbetsmiljöarbete (SAM) ska fysiska, organisatoriska och sociala arbetsförhållanden undersökas och riskbedömas.  Vid behov ska åtgärder genomföras och följas upp. Det som inte kan åtgärdas omedelbart dokumenteras och planeras i handlingsplan för Systematiskt arbetsmiljöarbete.</w:t>
            </w:r>
          </w:p>
        </w:tc>
      </w:tr>
      <w:tr w:rsidR="00FB7640" w:rsidRPr="00692D54" w14:paraId="1F1A28C8" w14:textId="77777777" w:rsidTr="00A244C6">
        <w:tblPrEx>
          <w:tblCellMar>
            <w:top w:w="57" w:type="dxa"/>
            <w:bottom w:w="57" w:type="dxa"/>
          </w:tblCellMar>
        </w:tblPrEx>
        <w:sdt>
          <w:sdtPr>
            <w:rPr>
              <w:rFonts w:eastAsia="MS Gothic" w:cstheme="minorHAnsi"/>
              <w:szCs w:val="20"/>
            </w:rPr>
            <w:id w:val="-653450211"/>
            <w14:checkbox>
              <w14:checked w14:val="0"/>
              <w14:checkedState w14:val="2612" w14:font="MS Gothic"/>
              <w14:uncheckedState w14:val="2610" w14:font="MS Gothic"/>
            </w14:checkbox>
          </w:sdtPr>
          <w:sdtEndPr/>
          <w:sdtContent>
            <w:tc>
              <w:tcPr>
                <w:tcW w:w="436" w:type="dxa"/>
              </w:tcPr>
              <w:p w14:paraId="19A25AD0" w14:textId="77777777" w:rsidR="00FB7640" w:rsidRPr="00692D54" w:rsidRDefault="00FB7640" w:rsidP="00A244C6">
                <w:pPr>
                  <w:rPr>
                    <w:rFonts w:eastAsia="MS Gothic" w:cstheme="minorHAnsi"/>
                    <w:szCs w:val="20"/>
                  </w:rPr>
                </w:pPr>
                <w:r w:rsidRPr="00692D54">
                  <w:rPr>
                    <w:rFonts w:ascii="Segoe UI Symbol" w:eastAsia="MS Gothic" w:hAnsi="Segoe UI Symbol" w:cs="Segoe UI Symbol"/>
                    <w:szCs w:val="20"/>
                  </w:rPr>
                  <w:t>☐</w:t>
                </w:r>
              </w:p>
            </w:tc>
          </w:sdtContent>
        </w:sdt>
        <w:tc>
          <w:tcPr>
            <w:tcW w:w="7868" w:type="dxa"/>
            <w:gridSpan w:val="2"/>
          </w:tcPr>
          <w:p w14:paraId="04828AF9" w14:textId="77777777" w:rsidR="00FB7640" w:rsidRPr="00692D54" w:rsidRDefault="00FB7640" w:rsidP="00A244C6">
            <w:pPr>
              <w:rPr>
                <w:rFonts w:cstheme="minorHAnsi"/>
                <w:szCs w:val="20"/>
              </w:rPr>
            </w:pPr>
            <w:r w:rsidRPr="00692D54">
              <w:rPr>
                <w:rFonts w:cstheme="minorHAnsi"/>
                <w:szCs w:val="20"/>
              </w:rPr>
              <w:t xml:space="preserve">5. Se till att diskrimineringslagstiftningens krav på aktiva åtgärder för arbetsförhållanden planeras, genomförs och följs upp.  </w:t>
            </w:r>
          </w:p>
        </w:tc>
      </w:tr>
      <w:tr w:rsidR="00FB7640" w:rsidRPr="00692D54" w14:paraId="54A398F9" w14:textId="77777777" w:rsidTr="00A244C6">
        <w:tblPrEx>
          <w:tblCellMar>
            <w:top w:w="57" w:type="dxa"/>
            <w:bottom w:w="57" w:type="dxa"/>
          </w:tblCellMar>
        </w:tblPrEx>
        <w:sdt>
          <w:sdtPr>
            <w:rPr>
              <w:rFonts w:eastAsia="MS Gothic" w:cstheme="minorHAnsi"/>
              <w:szCs w:val="20"/>
            </w:rPr>
            <w:id w:val="-1038816013"/>
            <w14:checkbox>
              <w14:checked w14:val="0"/>
              <w14:checkedState w14:val="2612" w14:font="MS Gothic"/>
              <w14:uncheckedState w14:val="2610" w14:font="MS Gothic"/>
            </w14:checkbox>
          </w:sdtPr>
          <w:sdtEndPr/>
          <w:sdtContent>
            <w:tc>
              <w:tcPr>
                <w:tcW w:w="436" w:type="dxa"/>
              </w:tcPr>
              <w:p w14:paraId="499B4E95" w14:textId="77777777" w:rsidR="00FB7640" w:rsidRPr="00692D54" w:rsidRDefault="00FB7640" w:rsidP="00A244C6">
                <w:pPr>
                  <w:rPr>
                    <w:rFonts w:eastAsia="MS Gothic" w:cstheme="minorHAnsi"/>
                    <w:szCs w:val="20"/>
                  </w:rPr>
                </w:pPr>
                <w:r w:rsidRPr="00692D54">
                  <w:rPr>
                    <w:rFonts w:ascii="Segoe UI Symbol" w:eastAsia="MS Gothic" w:hAnsi="Segoe UI Symbol" w:cs="Segoe UI Symbol"/>
                    <w:szCs w:val="20"/>
                  </w:rPr>
                  <w:t>☐</w:t>
                </w:r>
              </w:p>
            </w:tc>
          </w:sdtContent>
        </w:sdt>
        <w:tc>
          <w:tcPr>
            <w:tcW w:w="7868" w:type="dxa"/>
            <w:gridSpan w:val="2"/>
          </w:tcPr>
          <w:p w14:paraId="6622805F" w14:textId="77777777" w:rsidR="00FB7640" w:rsidRPr="00692D54" w:rsidRDefault="00FB7640" w:rsidP="00A244C6">
            <w:pPr>
              <w:rPr>
                <w:rFonts w:cstheme="minorHAnsi"/>
                <w:szCs w:val="20"/>
              </w:rPr>
            </w:pPr>
            <w:r w:rsidRPr="00692D54">
              <w:rPr>
                <w:rFonts w:cstheme="minorHAnsi"/>
                <w:szCs w:val="20"/>
              </w:rPr>
              <w:t xml:space="preserve"> 6. Se till att riskbedömningar inför planerade förändringar genomförs i enlighet med AFS: 2001:1 § 8.  Riskbedömningar ska även göras när tillbud/incident/arbetsskada/arbetssjukdom inträffat.</w:t>
            </w:r>
          </w:p>
        </w:tc>
      </w:tr>
      <w:tr w:rsidR="00FB7640" w:rsidRPr="00692D54" w14:paraId="62727274" w14:textId="77777777" w:rsidTr="00A244C6">
        <w:tblPrEx>
          <w:tblCellMar>
            <w:top w:w="57" w:type="dxa"/>
            <w:bottom w:w="57" w:type="dxa"/>
          </w:tblCellMar>
        </w:tblPrEx>
        <w:sdt>
          <w:sdtPr>
            <w:rPr>
              <w:rFonts w:eastAsia="MS Gothic" w:cstheme="minorHAnsi"/>
              <w:szCs w:val="20"/>
            </w:rPr>
            <w:id w:val="-1510293898"/>
            <w14:checkbox>
              <w14:checked w14:val="0"/>
              <w14:checkedState w14:val="2612" w14:font="MS Gothic"/>
              <w14:uncheckedState w14:val="2610" w14:font="MS Gothic"/>
            </w14:checkbox>
          </w:sdtPr>
          <w:sdtEndPr/>
          <w:sdtContent>
            <w:tc>
              <w:tcPr>
                <w:tcW w:w="436" w:type="dxa"/>
              </w:tcPr>
              <w:p w14:paraId="233067D8" w14:textId="77777777" w:rsidR="00FB7640" w:rsidRPr="00692D54" w:rsidRDefault="00FB7640" w:rsidP="00A244C6">
                <w:pPr>
                  <w:rPr>
                    <w:rFonts w:eastAsia="MS Gothic" w:cstheme="minorHAnsi"/>
                    <w:szCs w:val="20"/>
                  </w:rPr>
                </w:pPr>
                <w:r w:rsidRPr="00692D54">
                  <w:rPr>
                    <w:rFonts w:ascii="Segoe UI Symbol" w:eastAsia="MS Gothic" w:hAnsi="Segoe UI Symbol" w:cs="Segoe UI Symbol"/>
                    <w:szCs w:val="20"/>
                  </w:rPr>
                  <w:t>☐</w:t>
                </w:r>
              </w:p>
            </w:tc>
          </w:sdtContent>
        </w:sdt>
        <w:tc>
          <w:tcPr>
            <w:tcW w:w="7868" w:type="dxa"/>
            <w:gridSpan w:val="2"/>
          </w:tcPr>
          <w:p w14:paraId="130C85B7" w14:textId="77777777" w:rsidR="00FB7640" w:rsidRPr="00692D54" w:rsidRDefault="00FB7640" w:rsidP="00A244C6">
            <w:pPr>
              <w:rPr>
                <w:rFonts w:cstheme="minorHAnsi"/>
                <w:szCs w:val="20"/>
              </w:rPr>
            </w:pPr>
            <w:r w:rsidRPr="00692D54">
              <w:rPr>
                <w:rFonts w:cstheme="minorHAnsi"/>
                <w:szCs w:val="20"/>
              </w:rPr>
              <w:t>7. Utreda ohälsa, arbetsskador, tillbud och diskriminering och i förekommande fall vidta åtgärder. Anmäla arbetsskador till Försäkringskassan. Rapportera allvarliga tillbud och allvarliga olyckor till Arbetsmiljöverket.</w:t>
            </w:r>
          </w:p>
        </w:tc>
      </w:tr>
      <w:tr w:rsidR="00FB7640" w:rsidRPr="00692D54" w14:paraId="028E1C72" w14:textId="77777777" w:rsidTr="00A244C6">
        <w:tblPrEx>
          <w:tblCellMar>
            <w:top w:w="57" w:type="dxa"/>
            <w:bottom w:w="57" w:type="dxa"/>
          </w:tblCellMar>
        </w:tblPrEx>
        <w:sdt>
          <w:sdtPr>
            <w:rPr>
              <w:rFonts w:eastAsia="MS Gothic" w:cstheme="minorHAnsi"/>
              <w:szCs w:val="20"/>
            </w:rPr>
            <w:id w:val="152043720"/>
            <w14:checkbox>
              <w14:checked w14:val="0"/>
              <w14:checkedState w14:val="2612" w14:font="MS Gothic"/>
              <w14:uncheckedState w14:val="2610" w14:font="MS Gothic"/>
            </w14:checkbox>
          </w:sdtPr>
          <w:sdtEndPr/>
          <w:sdtContent>
            <w:tc>
              <w:tcPr>
                <w:tcW w:w="436" w:type="dxa"/>
              </w:tcPr>
              <w:p w14:paraId="5B9DB616" w14:textId="77777777" w:rsidR="00FB7640" w:rsidRPr="00692D54" w:rsidRDefault="00FB7640" w:rsidP="00A244C6">
                <w:pPr>
                  <w:rPr>
                    <w:rFonts w:eastAsia="MS Gothic" w:cstheme="minorHAnsi"/>
                    <w:szCs w:val="20"/>
                  </w:rPr>
                </w:pPr>
                <w:r w:rsidRPr="00692D54">
                  <w:rPr>
                    <w:rFonts w:ascii="Segoe UI Symbol" w:eastAsia="MS Gothic" w:hAnsi="Segoe UI Symbol" w:cs="Segoe UI Symbol"/>
                    <w:szCs w:val="20"/>
                  </w:rPr>
                  <w:t>☐</w:t>
                </w:r>
              </w:p>
            </w:tc>
          </w:sdtContent>
        </w:sdt>
        <w:tc>
          <w:tcPr>
            <w:tcW w:w="7868" w:type="dxa"/>
            <w:gridSpan w:val="2"/>
          </w:tcPr>
          <w:p w14:paraId="4C5F640D" w14:textId="77777777" w:rsidR="00FB7640" w:rsidRPr="00692D54" w:rsidRDefault="00FB7640" w:rsidP="00A244C6">
            <w:pPr>
              <w:rPr>
                <w:rFonts w:cstheme="minorHAnsi"/>
                <w:szCs w:val="20"/>
              </w:rPr>
            </w:pPr>
            <w:r w:rsidRPr="00692D54">
              <w:rPr>
                <w:rFonts w:cstheme="minorHAnsi"/>
                <w:szCs w:val="20"/>
              </w:rPr>
              <w:t xml:space="preserve"> 8. Se till att arbetsmiljö- och säkerhetsrutiner är aktuella och att övningar genomförs minst var sjätte månad. Särskilt viktigt vid introduktion av nyanställda, </w:t>
            </w:r>
            <w:r w:rsidR="00E61542" w:rsidRPr="00692D54">
              <w:rPr>
                <w:rFonts w:cstheme="minorHAnsi"/>
                <w:szCs w:val="20"/>
              </w:rPr>
              <w:t xml:space="preserve">vikarier </w:t>
            </w:r>
            <w:proofErr w:type="gramStart"/>
            <w:r w:rsidR="00E61542" w:rsidRPr="00692D54">
              <w:rPr>
                <w:rFonts w:cstheme="minorHAnsi"/>
                <w:szCs w:val="20"/>
              </w:rPr>
              <w:t>etc.</w:t>
            </w:r>
            <w:proofErr w:type="gramEnd"/>
          </w:p>
        </w:tc>
      </w:tr>
      <w:tr w:rsidR="00FB7640" w:rsidRPr="00692D54" w14:paraId="4DAF3A43" w14:textId="77777777" w:rsidTr="00A244C6">
        <w:tblPrEx>
          <w:tblCellMar>
            <w:top w:w="57" w:type="dxa"/>
            <w:bottom w:w="57" w:type="dxa"/>
          </w:tblCellMar>
        </w:tblPrEx>
        <w:sdt>
          <w:sdtPr>
            <w:rPr>
              <w:rFonts w:eastAsia="MS Gothic" w:cstheme="minorHAnsi"/>
              <w:szCs w:val="20"/>
            </w:rPr>
            <w:id w:val="1089581044"/>
            <w14:checkbox>
              <w14:checked w14:val="0"/>
              <w14:checkedState w14:val="2612" w14:font="MS Gothic"/>
              <w14:uncheckedState w14:val="2610" w14:font="MS Gothic"/>
            </w14:checkbox>
          </w:sdtPr>
          <w:sdtEndPr/>
          <w:sdtContent>
            <w:tc>
              <w:tcPr>
                <w:tcW w:w="436" w:type="dxa"/>
              </w:tcPr>
              <w:p w14:paraId="20E5ED19" w14:textId="77777777" w:rsidR="00FB7640" w:rsidRPr="00692D54" w:rsidRDefault="00FB7640" w:rsidP="00A244C6">
                <w:pPr>
                  <w:rPr>
                    <w:rFonts w:eastAsia="MS Gothic" w:cstheme="minorHAnsi"/>
                    <w:szCs w:val="20"/>
                  </w:rPr>
                </w:pPr>
                <w:r w:rsidRPr="00692D54">
                  <w:rPr>
                    <w:rFonts w:ascii="Segoe UI Symbol" w:eastAsia="MS Gothic" w:hAnsi="Segoe UI Symbol" w:cs="Segoe UI Symbol"/>
                    <w:szCs w:val="20"/>
                  </w:rPr>
                  <w:t>☐</w:t>
                </w:r>
              </w:p>
            </w:tc>
          </w:sdtContent>
        </w:sdt>
        <w:tc>
          <w:tcPr>
            <w:tcW w:w="7868" w:type="dxa"/>
            <w:gridSpan w:val="2"/>
          </w:tcPr>
          <w:p w14:paraId="2FC5ADF4" w14:textId="77777777" w:rsidR="00FB7640" w:rsidRPr="00692D54" w:rsidRDefault="00FB7640" w:rsidP="00A244C6">
            <w:pPr>
              <w:rPr>
                <w:rFonts w:cstheme="minorHAnsi"/>
                <w:szCs w:val="20"/>
              </w:rPr>
            </w:pPr>
            <w:r w:rsidRPr="00692D54">
              <w:rPr>
                <w:rFonts w:cstheme="minorHAnsi"/>
                <w:szCs w:val="20"/>
              </w:rPr>
              <w:t>9. Se till att det systematiska brandskyddsarbetet bedrivs i enlighet med aktuell lagstiftning och att övningar genomförs.</w:t>
            </w:r>
          </w:p>
        </w:tc>
      </w:tr>
      <w:tr w:rsidR="00FB7640" w:rsidRPr="00692D54" w14:paraId="14081C11" w14:textId="77777777" w:rsidTr="00A244C6">
        <w:tblPrEx>
          <w:tblCellMar>
            <w:top w:w="57" w:type="dxa"/>
            <w:bottom w:w="57" w:type="dxa"/>
          </w:tblCellMar>
        </w:tblPrEx>
        <w:sdt>
          <w:sdtPr>
            <w:rPr>
              <w:rFonts w:eastAsia="MS Gothic" w:cstheme="minorHAnsi"/>
              <w:szCs w:val="20"/>
            </w:rPr>
            <w:id w:val="1952429427"/>
            <w14:checkbox>
              <w14:checked w14:val="0"/>
              <w14:checkedState w14:val="2612" w14:font="MS Gothic"/>
              <w14:uncheckedState w14:val="2610" w14:font="MS Gothic"/>
            </w14:checkbox>
          </w:sdtPr>
          <w:sdtEndPr/>
          <w:sdtContent>
            <w:tc>
              <w:tcPr>
                <w:tcW w:w="436" w:type="dxa"/>
              </w:tcPr>
              <w:p w14:paraId="565B0743" w14:textId="77777777" w:rsidR="00FB7640" w:rsidRPr="00692D54" w:rsidRDefault="00FB7640" w:rsidP="00A244C6">
                <w:pPr>
                  <w:rPr>
                    <w:rFonts w:eastAsia="MS Gothic" w:cstheme="minorHAnsi"/>
                    <w:szCs w:val="20"/>
                  </w:rPr>
                </w:pPr>
                <w:r w:rsidRPr="00692D54">
                  <w:rPr>
                    <w:rFonts w:ascii="Segoe UI Symbol" w:eastAsia="MS Gothic" w:hAnsi="Segoe UI Symbol" w:cs="Segoe UI Symbol"/>
                    <w:szCs w:val="20"/>
                  </w:rPr>
                  <w:t>☐</w:t>
                </w:r>
              </w:p>
            </w:tc>
          </w:sdtContent>
        </w:sdt>
        <w:tc>
          <w:tcPr>
            <w:tcW w:w="7868" w:type="dxa"/>
            <w:gridSpan w:val="2"/>
          </w:tcPr>
          <w:p w14:paraId="7D3276E5" w14:textId="77777777" w:rsidR="00FB7640" w:rsidRPr="00692D54" w:rsidRDefault="00FB7640" w:rsidP="00A244C6">
            <w:pPr>
              <w:rPr>
                <w:rFonts w:cstheme="minorHAnsi"/>
                <w:szCs w:val="20"/>
              </w:rPr>
            </w:pPr>
            <w:r w:rsidRPr="00692D54">
              <w:rPr>
                <w:rFonts w:cstheme="minorHAnsi"/>
                <w:szCs w:val="20"/>
              </w:rPr>
              <w:t xml:space="preserve">10. Se till att medlemsparternas medarbetare använder larmutrustning vid hot - och våldssituationer och genomför övningar, samt se till eventuellt tilldelad larmutrustning används. </w:t>
            </w:r>
          </w:p>
        </w:tc>
      </w:tr>
      <w:tr w:rsidR="00FB7640" w:rsidRPr="00692D54" w14:paraId="06F9A627" w14:textId="77777777" w:rsidTr="00A244C6">
        <w:tblPrEx>
          <w:tblCellMar>
            <w:top w:w="57" w:type="dxa"/>
            <w:bottom w:w="57" w:type="dxa"/>
          </w:tblCellMar>
        </w:tblPrEx>
        <w:sdt>
          <w:sdtPr>
            <w:rPr>
              <w:rFonts w:eastAsia="MS Gothic" w:cstheme="minorHAnsi"/>
              <w:szCs w:val="20"/>
            </w:rPr>
            <w:id w:val="1338117582"/>
            <w14:checkbox>
              <w14:checked w14:val="0"/>
              <w14:checkedState w14:val="2612" w14:font="MS Gothic"/>
              <w14:uncheckedState w14:val="2610" w14:font="MS Gothic"/>
            </w14:checkbox>
          </w:sdtPr>
          <w:sdtEndPr/>
          <w:sdtContent>
            <w:tc>
              <w:tcPr>
                <w:tcW w:w="436" w:type="dxa"/>
              </w:tcPr>
              <w:p w14:paraId="162968CF" w14:textId="77777777" w:rsidR="00FB7640" w:rsidRPr="00692D54" w:rsidRDefault="00FB7640" w:rsidP="00A244C6">
                <w:pPr>
                  <w:rPr>
                    <w:rFonts w:eastAsia="MS Gothic" w:cstheme="minorHAnsi"/>
                    <w:szCs w:val="20"/>
                  </w:rPr>
                </w:pPr>
                <w:r w:rsidRPr="00692D54">
                  <w:rPr>
                    <w:rFonts w:ascii="Segoe UI Symbol" w:eastAsia="MS Gothic" w:hAnsi="Segoe UI Symbol" w:cs="Segoe UI Symbol"/>
                    <w:szCs w:val="20"/>
                  </w:rPr>
                  <w:t>☐</w:t>
                </w:r>
              </w:p>
            </w:tc>
          </w:sdtContent>
        </w:sdt>
        <w:tc>
          <w:tcPr>
            <w:tcW w:w="7868" w:type="dxa"/>
            <w:gridSpan w:val="2"/>
          </w:tcPr>
          <w:p w14:paraId="4DA67C41" w14:textId="77777777" w:rsidR="00FB7640" w:rsidRPr="00692D54" w:rsidRDefault="00FB7640" w:rsidP="00A244C6">
            <w:pPr>
              <w:rPr>
                <w:rFonts w:cstheme="minorHAnsi"/>
                <w:szCs w:val="20"/>
              </w:rPr>
            </w:pPr>
            <w:r w:rsidRPr="00692D54">
              <w:rPr>
                <w:rFonts w:cstheme="minorHAnsi"/>
                <w:szCs w:val="20"/>
              </w:rPr>
              <w:t xml:space="preserve">11. Ansvara för att upprätta och följa upp rutiner gällande första hjälpen vid olycksfall samt krishantering och krisstöd. I uppgiften ingår att säkerställa att tillräckligt många medarbetare på arbetsstället har uppdaterade kunskaper i första hjälpen samt hjärt- och lungräddning.  </w:t>
            </w:r>
          </w:p>
        </w:tc>
      </w:tr>
      <w:tr w:rsidR="00FB7640" w:rsidRPr="00692D54" w14:paraId="2017542B" w14:textId="77777777" w:rsidTr="00A244C6">
        <w:tblPrEx>
          <w:tblCellMar>
            <w:top w:w="57" w:type="dxa"/>
            <w:bottom w:w="57" w:type="dxa"/>
          </w:tblCellMar>
        </w:tblPrEx>
        <w:sdt>
          <w:sdtPr>
            <w:rPr>
              <w:rFonts w:eastAsia="MS Gothic" w:cstheme="minorHAnsi"/>
              <w:szCs w:val="20"/>
            </w:rPr>
            <w:id w:val="-484697620"/>
            <w14:checkbox>
              <w14:checked w14:val="0"/>
              <w14:checkedState w14:val="2612" w14:font="MS Gothic"/>
              <w14:uncheckedState w14:val="2610" w14:font="MS Gothic"/>
            </w14:checkbox>
          </w:sdtPr>
          <w:sdtEndPr/>
          <w:sdtContent>
            <w:tc>
              <w:tcPr>
                <w:tcW w:w="436" w:type="dxa"/>
              </w:tcPr>
              <w:p w14:paraId="3267E628" w14:textId="77777777" w:rsidR="00FB7640" w:rsidRPr="00692D54" w:rsidRDefault="00FB7640" w:rsidP="00A244C6">
                <w:pPr>
                  <w:rPr>
                    <w:rFonts w:eastAsia="MS Gothic" w:cstheme="minorHAnsi"/>
                    <w:szCs w:val="20"/>
                  </w:rPr>
                </w:pPr>
                <w:r w:rsidRPr="00692D54">
                  <w:rPr>
                    <w:rFonts w:ascii="Segoe UI Symbol" w:eastAsia="MS Gothic" w:hAnsi="Segoe UI Symbol" w:cs="Segoe UI Symbol"/>
                    <w:szCs w:val="20"/>
                  </w:rPr>
                  <w:t>☐</w:t>
                </w:r>
              </w:p>
            </w:tc>
          </w:sdtContent>
        </w:sdt>
        <w:tc>
          <w:tcPr>
            <w:tcW w:w="7868" w:type="dxa"/>
            <w:gridSpan w:val="2"/>
          </w:tcPr>
          <w:p w14:paraId="56F56B04" w14:textId="77777777" w:rsidR="00FB7640" w:rsidRPr="00692D54" w:rsidRDefault="00FB7640" w:rsidP="00A244C6">
            <w:pPr>
              <w:rPr>
                <w:rFonts w:cstheme="minorHAnsi"/>
                <w:szCs w:val="20"/>
              </w:rPr>
            </w:pPr>
            <w:r w:rsidRPr="00692D54">
              <w:rPr>
                <w:rFonts w:cstheme="minorHAnsi"/>
                <w:szCs w:val="20"/>
              </w:rPr>
              <w:t xml:space="preserve"> 12. Se till att medarbetare och skyddsombud (arbetsmiljöombud) har möjlighet att medverka i arbetsmiljö- och hälsofrågor.  </w:t>
            </w:r>
          </w:p>
        </w:tc>
      </w:tr>
      <w:tr w:rsidR="00FB7640" w:rsidRPr="00692D54" w14:paraId="59314422" w14:textId="77777777" w:rsidTr="00A244C6">
        <w:tblPrEx>
          <w:tblCellMar>
            <w:top w:w="57" w:type="dxa"/>
            <w:bottom w:w="57" w:type="dxa"/>
          </w:tblCellMar>
        </w:tblPrEx>
        <w:sdt>
          <w:sdtPr>
            <w:rPr>
              <w:rFonts w:eastAsia="MS Gothic" w:cstheme="minorHAnsi"/>
              <w:szCs w:val="20"/>
            </w:rPr>
            <w:id w:val="-1016767137"/>
            <w14:checkbox>
              <w14:checked w14:val="0"/>
              <w14:checkedState w14:val="2612" w14:font="MS Gothic"/>
              <w14:uncheckedState w14:val="2610" w14:font="MS Gothic"/>
            </w14:checkbox>
          </w:sdtPr>
          <w:sdtEndPr/>
          <w:sdtContent>
            <w:tc>
              <w:tcPr>
                <w:tcW w:w="436" w:type="dxa"/>
              </w:tcPr>
              <w:p w14:paraId="3A04B5AF" w14:textId="77777777" w:rsidR="00FB7640" w:rsidRPr="00692D54" w:rsidRDefault="00FB7640" w:rsidP="00A244C6">
                <w:pPr>
                  <w:rPr>
                    <w:rFonts w:eastAsia="MS Gothic" w:cstheme="minorHAnsi"/>
                    <w:szCs w:val="20"/>
                  </w:rPr>
                </w:pPr>
                <w:r w:rsidRPr="00692D54">
                  <w:rPr>
                    <w:rFonts w:ascii="Segoe UI Symbol" w:eastAsia="MS Gothic" w:hAnsi="Segoe UI Symbol" w:cs="Segoe UI Symbol"/>
                    <w:szCs w:val="20"/>
                  </w:rPr>
                  <w:t>☐</w:t>
                </w:r>
              </w:p>
            </w:tc>
          </w:sdtContent>
        </w:sdt>
        <w:tc>
          <w:tcPr>
            <w:tcW w:w="7868" w:type="dxa"/>
            <w:gridSpan w:val="2"/>
          </w:tcPr>
          <w:p w14:paraId="61BAE007" w14:textId="77777777" w:rsidR="00FB7640" w:rsidRPr="00692D54" w:rsidRDefault="00FB7640" w:rsidP="00A244C6">
            <w:pPr>
              <w:rPr>
                <w:rFonts w:cstheme="minorHAnsi"/>
                <w:szCs w:val="20"/>
              </w:rPr>
            </w:pPr>
            <w:r w:rsidRPr="00692D54">
              <w:rPr>
                <w:rFonts w:cstheme="minorHAnsi"/>
                <w:szCs w:val="20"/>
              </w:rPr>
              <w:t xml:space="preserve">13. Se till att skyddsronder genomförs minst en gång om året. Det som inte kan åtgärdas omedelbart dokumenteras och </w:t>
            </w:r>
            <w:proofErr w:type="spellStart"/>
            <w:r w:rsidRPr="00692D54">
              <w:rPr>
                <w:rFonts w:cstheme="minorHAnsi"/>
                <w:szCs w:val="20"/>
              </w:rPr>
              <w:t>tidsplaneras</w:t>
            </w:r>
            <w:proofErr w:type="spellEnd"/>
            <w:r w:rsidRPr="00692D54">
              <w:rPr>
                <w:rFonts w:cstheme="minorHAnsi"/>
                <w:szCs w:val="20"/>
              </w:rPr>
              <w:t xml:space="preserve"> i handlingsplan för systematiskt arbetsmiljöarbete. </w:t>
            </w:r>
          </w:p>
        </w:tc>
      </w:tr>
      <w:tr w:rsidR="00FB7640" w:rsidRPr="00692D54" w14:paraId="4AF4C56E" w14:textId="77777777" w:rsidTr="00A244C6">
        <w:tblPrEx>
          <w:tblCellMar>
            <w:top w:w="57" w:type="dxa"/>
            <w:bottom w:w="57" w:type="dxa"/>
          </w:tblCellMar>
        </w:tblPrEx>
        <w:sdt>
          <w:sdtPr>
            <w:rPr>
              <w:rFonts w:eastAsia="MS Gothic" w:cstheme="minorHAnsi"/>
              <w:szCs w:val="20"/>
            </w:rPr>
            <w:id w:val="1729260270"/>
            <w14:checkbox>
              <w14:checked w14:val="0"/>
              <w14:checkedState w14:val="2612" w14:font="MS Gothic"/>
              <w14:uncheckedState w14:val="2610" w14:font="MS Gothic"/>
            </w14:checkbox>
          </w:sdtPr>
          <w:sdtEndPr/>
          <w:sdtContent>
            <w:tc>
              <w:tcPr>
                <w:tcW w:w="436" w:type="dxa"/>
              </w:tcPr>
              <w:p w14:paraId="520FB327" w14:textId="77777777" w:rsidR="00FB7640" w:rsidRPr="00692D54" w:rsidRDefault="00FB7640" w:rsidP="00A244C6">
                <w:pPr>
                  <w:rPr>
                    <w:rFonts w:eastAsia="MS Gothic" w:cstheme="minorHAnsi"/>
                    <w:szCs w:val="20"/>
                  </w:rPr>
                </w:pPr>
                <w:r w:rsidRPr="00692D54">
                  <w:rPr>
                    <w:rFonts w:ascii="Segoe UI Symbol" w:eastAsia="MS Gothic" w:hAnsi="Segoe UI Symbol" w:cs="Segoe UI Symbol"/>
                    <w:szCs w:val="20"/>
                  </w:rPr>
                  <w:t>☐</w:t>
                </w:r>
              </w:p>
            </w:tc>
          </w:sdtContent>
        </w:sdt>
        <w:tc>
          <w:tcPr>
            <w:tcW w:w="7868" w:type="dxa"/>
            <w:gridSpan w:val="2"/>
          </w:tcPr>
          <w:p w14:paraId="3F58C11A" w14:textId="77777777" w:rsidR="00FB7640" w:rsidRPr="00692D54" w:rsidRDefault="00FB7640" w:rsidP="00A244C6">
            <w:pPr>
              <w:rPr>
                <w:rFonts w:cstheme="minorHAnsi"/>
                <w:szCs w:val="20"/>
              </w:rPr>
            </w:pPr>
            <w:r w:rsidRPr="00692D54">
              <w:rPr>
                <w:rFonts w:cstheme="minorHAnsi"/>
                <w:szCs w:val="20"/>
              </w:rPr>
              <w:t xml:space="preserve"> 14. Vid behov initiera arbetsanpassning, rehabiliterings - eller omplaceringsåtgärder</w:t>
            </w:r>
          </w:p>
        </w:tc>
      </w:tr>
      <w:tr w:rsidR="00FB7640" w:rsidRPr="00692D54" w14:paraId="274E032F" w14:textId="77777777" w:rsidTr="00A244C6">
        <w:tblPrEx>
          <w:tblCellMar>
            <w:top w:w="57" w:type="dxa"/>
            <w:bottom w:w="57" w:type="dxa"/>
          </w:tblCellMar>
        </w:tblPrEx>
        <w:sdt>
          <w:sdtPr>
            <w:rPr>
              <w:rFonts w:eastAsia="MS Gothic" w:cstheme="minorHAnsi"/>
              <w:szCs w:val="20"/>
            </w:rPr>
            <w:id w:val="-2010670898"/>
            <w14:checkbox>
              <w14:checked w14:val="0"/>
              <w14:checkedState w14:val="2612" w14:font="MS Gothic"/>
              <w14:uncheckedState w14:val="2610" w14:font="MS Gothic"/>
            </w14:checkbox>
          </w:sdtPr>
          <w:sdtEndPr/>
          <w:sdtContent>
            <w:tc>
              <w:tcPr>
                <w:tcW w:w="436" w:type="dxa"/>
              </w:tcPr>
              <w:p w14:paraId="2B46F5A3" w14:textId="77777777" w:rsidR="00FB7640" w:rsidRPr="00692D54" w:rsidRDefault="00FB7640" w:rsidP="00A244C6">
                <w:pPr>
                  <w:rPr>
                    <w:rFonts w:eastAsia="MS Gothic" w:cstheme="minorHAnsi"/>
                    <w:szCs w:val="20"/>
                  </w:rPr>
                </w:pPr>
                <w:r w:rsidRPr="00692D54">
                  <w:rPr>
                    <w:rFonts w:ascii="Segoe UI Symbol" w:eastAsia="MS Gothic" w:hAnsi="Segoe UI Symbol" w:cs="Segoe UI Symbol"/>
                    <w:szCs w:val="20"/>
                  </w:rPr>
                  <w:t>☐</w:t>
                </w:r>
              </w:p>
            </w:tc>
          </w:sdtContent>
        </w:sdt>
        <w:tc>
          <w:tcPr>
            <w:tcW w:w="7868" w:type="dxa"/>
            <w:gridSpan w:val="2"/>
          </w:tcPr>
          <w:p w14:paraId="5C4A3E89" w14:textId="77777777" w:rsidR="00FB7640" w:rsidRPr="00692D54" w:rsidRDefault="00FB7640" w:rsidP="00A244C6">
            <w:pPr>
              <w:rPr>
                <w:rFonts w:cstheme="minorHAnsi"/>
                <w:szCs w:val="20"/>
              </w:rPr>
            </w:pPr>
            <w:r w:rsidRPr="00692D54">
              <w:rPr>
                <w:rFonts w:cstheme="minorHAnsi"/>
                <w:szCs w:val="20"/>
              </w:rPr>
              <w:t xml:space="preserve">15. Genomföra årlig uppföljning av det systematiska arbetsmiljöarbetet i enlighet med AFS 2001:1 § 11.  </w:t>
            </w:r>
          </w:p>
        </w:tc>
      </w:tr>
      <w:tr w:rsidR="00FB7640" w:rsidRPr="00692D54" w14:paraId="6AEBEC56" w14:textId="77777777" w:rsidTr="00A244C6">
        <w:tblPrEx>
          <w:tblCellMar>
            <w:top w:w="57" w:type="dxa"/>
            <w:bottom w:w="57" w:type="dxa"/>
          </w:tblCellMar>
        </w:tblPrEx>
        <w:sdt>
          <w:sdtPr>
            <w:rPr>
              <w:rFonts w:eastAsia="MS Gothic" w:cstheme="minorHAnsi"/>
              <w:szCs w:val="20"/>
            </w:rPr>
            <w:id w:val="-2090994045"/>
            <w14:checkbox>
              <w14:checked w14:val="0"/>
              <w14:checkedState w14:val="2612" w14:font="MS Gothic"/>
              <w14:uncheckedState w14:val="2610" w14:font="MS Gothic"/>
            </w14:checkbox>
          </w:sdtPr>
          <w:sdtEndPr/>
          <w:sdtContent>
            <w:tc>
              <w:tcPr>
                <w:tcW w:w="436" w:type="dxa"/>
              </w:tcPr>
              <w:p w14:paraId="76DCEDC0" w14:textId="77777777" w:rsidR="00FB7640" w:rsidRPr="00692D54" w:rsidRDefault="00FB7640" w:rsidP="00A244C6">
                <w:pPr>
                  <w:rPr>
                    <w:rFonts w:eastAsia="MS Gothic" w:cstheme="minorHAnsi"/>
                    <w:szCs w:val="20"/>
                  </w:rPr>
                </w:pPr>
                <w:r w:rsidRPr="00692D54">
                  <w:rPr>
                    <w:rFonts w:ascii="Segoe UI Symbol" w:eastAsia="MS Gothic" w:hAnsi="Segoe UI Symbol" w:cs="Segoe UI Symbol"/>
                    <w:szCs w:val="20"/>
                  </w:rPr>
                  <w:t>☐</w:t>
                </w:r>
              </w:p>
            </w:tc>
          </w:sdtContent>
        </w:sdt>
        <w:tc>
          <w:tcPr>
            <w:tcW w:w="7868" w:type="dxa"/>
            <w:gridSpan w:val="2"/>
          </w:tcPr>
          <w:p w14:paraId="1499CA20" w14:textId="77777777" w:rsidR="00FB7640" w:rsidRPr="00692D54" w:rsidRDefault="00FB7640" w:rsidP="00A244C6">
            <w:pPr>
              <w:rPr>
                <w:rFonts w:cstheme="minorHAnsi"/>
                <w:szCs w:val="20"/>
              </w:rPr>
            </w:pPr>
            <w:r w:rsidRPr="00692D54">
              <w:rPr>
                <w:rFonts w:cstheme="minorHAnsi"/>
                <w:szCs w:val="20"/>
              </w:rPr>
              <w:t xml:space="preserve"> 16. Säkerställa att det finns mål för den organisatoriska och sociala arbetsmiljön om det finns fler än 10 anställda.  </w:t>
            </w:r>
          </w:p>
        </w:tc>
      </w:tr>
      <w:tr w:rsidR="00FB7640" w:rsidRPr="00692D54" w14:paraId="63C9EF99" w14:textId="77777777" w:rsidTr="00A244C6">
        <w:tblPrEx>
          <w:tblCellMar>
            <w:top w:w="57" w:type="dxa"/>
            <w:bottom w:w="57" w:type="dxa"/>
          </w:tblCellMar>
        </w:tblPrEx>
        <w:sdt>
          <w:sdtPr>
            <w:rPr>
              <w:rFonts w:eastAsia="MS Gothic" w:cstheme="minorHAnsi"/>
              <w:szCs w:val="20"/>
            </w:rPr>
            <w:id w:val="2085105517"/>
            <w14:checkbox>
              <w14:checked w14:val="0"/>
              <w14:checkedState w14:val="2612" w14:font="MS Gothic"/>
              <w14:uncheckedState w14:val="2610" w14:font="MS Gothic"/>
            </w14:checkbox>
          </w:sdtPr>
          <w:sdtEndPr/>
          <w:sdtContent>
            <w:tc>
              <w:tcPr>
                <w:tcW w:w="436" w:type="dxa"/>
              </w:tcPr>
              <w:p w14:paraId="77D6A0B7" w14:textId="77777777" w:rsidR="00FB7640" w:rsidRPr="00692D54" w:rsidRDefault="00FB7640" w:rsidP="00A244C6">
                <w:pPr>
                  <w:rPr>
                    <w:rFonts w:eastAsia="MS Gothic" w:cstheme="minorHAnsi"/>
                    <w:szCs w:val="20"/>
                  </w:rPr>
                </w:pPr>
                <w:r w:rsidRPr="00692D54">
                  <w:rPr>
                    <w:rFonts w:ascii="Segoe UI Symbol" w:eastAsia="MS Gothic" w:hAnsi="Segoe UI Symbol" w:cs="Segoe UI Symbol"/>
                    <w:szCs w:val="20"/>
                  </w:rPr>
                  <w:t>☐</w:t>
                </w:r>
              </w:p>
            </w:tc>
          </w:sdtContent>
        </w:sdt>
        <w:tc>
          <w:tcPr>
            <w:tcW w:w="7868" w:type="dxa"/>
            <w:gridSpan w:val="2"/>
          </w:tcPr>
          <w:p w14:paraId="7FE087E2" w14:textId="77777777" w:rsidR="00FB7640" w:rsidRPr="00692D54" w:rsidRDefault="00FB7640" w:rsidP="00A244C6">
            <w:pPr>
              <w:rPr>
                <w:rFonts w:cstheme="minorHAnsi"/>
                <w:szCs w:val="20"/>
              </w:rPr>
            </w:pPr>
            <w:r w:rsidRPr="00692D54">
              <w:rPr>
                <w:rFonts w:cstheme="minorHAnsi"/>
                <w:szCs w:val="20"/>
              </w:rPr>
              <w:t xml:space="preserve">17. Ha dialog med medarbetarna för att fånga upp tecken på ohälsa och diskriminering. Ge stöd och återkoppling samt hjälp med prioritering av arbetsuppgifter. </w:t>
            </w:r>
          </w:p>
        </w:tc>
      </w:tr>
      <w:tr w:rsidR="00FB7640" w:rsidRPr="00692D54" w14:paraId="7DFE750B" w14:textId="77777777" w:rsidTr="00A244C6">
        <w:tblPrEx>
          <w:tblCellMar>
            <w:top w:w="57" w:type="dxa"/>
            <w:bottom w:w="57" w:type="dxa"/>
          </w:tblCellMar>
        </w:tblPrEx>
        <w:sdt>
          <w:sdtPr>
            <w:rPr>
              <w:rFonts w:eastAsia="MS Gothic" w:cstheme="minorHAnsi"/>
              <w:szCs w:val="20"/>
            </w:rPr>
            <w:id w:val="-871309275"/>
            <w14:checkbox>
              <w14:checked w14:val="0"/>
              <w14:checkedState w14:val="2612" w14:font="MS Gothic"/>
              <w14:uncheckedState w14:val="2610" w14:font="MS Gothic"/>
            </w14:checkbox>
          </w:sdtPr>
          <w:sdtEndPr/>
          <w:sdtContent>
            <w:tc>
              <w:tcPr>
                <w:tcW w:w="436" w:type="dxa"/>
              </w:tcPr>
              <w:p w14:paraId="54F99C38" w14:textId="77777777" w:rsidR="00FB7640" w:rsidRPr="00692D54" w:rsidRDefault="00FB7640" w:rsidP="00A244C6">
                <w:pPr>
                  <w:rPr>
                    <w:rFonts w:eastAsia="MS Gothic" w:cstheme="minorHAnsi"/>
                    <w:szCs w:val="20"/>
                  </w:rPr>
                </w:pPr>
                <w:r w:rsidRPr="00692D54">
                  <w:rPr>
                    <w:rFonts w:ascii="Segoe UI Symbol" w:eastAsia="MS Gothic" w:hAnsi="Segoe UI Symbol" w:cs="Segoe UI Symbol"/>
                    <w:szCs w:val="20"/>
                  </w:rPr>
                  <w:t>☐</w:t>
                </w:r>
              </w:p>
            </w:tc>
          </w:sdtContent>
        </w:sdt>
        <w:tc>
          <w:tcPr>
            <w:tcW w:w="7868" w:type="dxa"/>
            <w:gridSpan w:val="2"/>
          </w:tcPr>
          <w:p w14:paraId="06EAEFCE" w14:textId="77777777" w:rsidR="00FB7640" w:rsidRPr="00692D54" w:rsidRDefault="00FB7640" w:rsidP="00A244C6">
            <w:pPr>
              <w:rPr>
                <w:rFonts w:cstheme="minorHAnsi"/>
                <w:szCs w:val="20"/>
              </w:rPr>
            </w:pPr>
            <w:r w:rsidRPr="00692D54">
              <w:rPr>
                <w:rFonts w:cstheme="minorHAnsi"/>
                <w:szCs w:val="20"/>
              </w:rPr>
              <w:t xml:space="preserve"> 18. Se till att medarbetare använder larmutrustning vid hot - och våldssituationer och genomför övningar, samt se till eventuellt tilldelad larmutrustning används. Se till att eventuell skyddsutrustning används, underhålls och kontrolleras.    </w:t>
            </w:r>
          </w:p>
        </w:tc>
      </w:tr>
      <w:tr w:rsidR="00FB7640" w:rsidRPr="00692D54" w14:paraId="00D580BF" w14:textId="77777777" w:rsidTr="00A244C6">
        <w:tblPrEx>
          <w:tblCellMar>
            <w:top w:w="57" w:type="dxa"/>
            <w:bottom w:w="57" w:type="dxa"/>
          </w:tblCellMar>
        </w:tblPrEx>
        <w:sdt>
          <w:sdtPr>
            <w:rPr>
              <w:rFonts w:eastAsia="MS Gothic" w:cstheme="minorHAnsi"/>
              <w:szCs w:val="20"/>
            </w:rPr>
            <w:id w:val="1658342810"/>
            <w14:checkbox>
              <w14:checked w14:val="0"/>
              <w14:checkedState w14:val="2612" w14:font="MS Gothic"/>
              <w14:uncheckedState w14:val="2610" w14:font="MS Gothic"/>
            </w14:checkbox>
          </w:sdtPr>
          <w:sdtEndPr/>
          <w:sdtContent>
            <w:tc>
              <w:tcPr>
                <w:tcW w:w="436" w:type="dxa"/>
              </w:tcPr>
              <w:p w14:paraId="25DD2494" w14:textId="77777777" w:rsidR="00FB7640" w:rsidRPr="00692D54" w:rsidRDefault="00FB7640" w:rsidP="00A244C6">
                <w:pPr>
                  <w:rPr>
                    <w:rFonts w:eastAsia="MS Gothic" w:cstheme="minorHAnsi"/>
                    <w:szCs w:val="20"/>
                  </w:rPr>
                </w:pPr>
                <w:r w:rsidRPr="00692D54">
                  <w:rPr>
                    <w:rFonts w:ascii="Segoe UI Symbol" w:eastAsia="MS Gothic" w:hAnsi="Segoe UI Symbol" w:cs="Segoe UI Symbol"/>
                    <w:szCs w:val="20"/>
                  </w:rPr>
                  <w:t>☐</w:t>
                </w:r>
              </w:p>
            </w:tc>
          </w:sdtContent>
        </w:sdt>
        <w:tc>
          <w:tcPr>
            <w:tcW w:w="7868" w:type="dxa"/>
            <w:gridSpan w:val="2"/>
          </w:tcPr>
          <w:p w14:paraId="2FD105BA" w14:textId="77777777" w:rsidR="00FB7640" w:rsidRPr="00692D54" w:rsidRDefault="00FB7640" w:rsidP="00A244C6">
            <w:pPr>
              <w:rPr>
                <w:rFonts w:cstheme="minorHAnsi"/>
                <w:szCs w:val="20"/>
              </w:rPr>
            </w:pPr>
            <w:r w:rsidRPr="00692D54">
              <w:rPr>
                <w:rFonts w:cstheme="minorHAnsi"/>
                <w:szCs w:val="20"/>
              </w:rPr>
              <w:t xml:space="preserve">19. Vid frånvaro meddela medarbetarna vem som tar ansvaret för arbetsmiljöuppgifterna. </w:t>
            </w:r>
          </w:p>
        </w:tc>
      </w:tr>
      <w:tr w:rsidR="00FB7640" w:rsidRPr="00692D54" w14:paraId="05919900" w14:textId="77777777" w:rsidTr="00A244C6">
        <w:tblPrEx>
          <w:tblCellMar>
            <w:top w:w="57" w:type="dxa"/>
            <w:bottom w:w="57" w:type="dxa"/>
          </w:tblCellMar>
        </w:tblPrEx>
        <w:sdt>
          <w:sdtPr>
            <w:rPr>
              <w:rFonts w:eastAsia="MS Gothic" w:cstheme="minorHAnsi"/>
              <w:szCs w:val="20"/>
            </w:rPr>
            <w:id w:val="1648169377"/>
            <w14:checkbox>
              <w14:checked w14:val="0"/>
              <w14:checkedState w14:val="2612" w14:font="MS Gothic"/>
              <w14:uncheckedState w14:val="2610" w14:font="MS Gothic"/>
            </w14:checkbox>
          </w:sdtPr>
          <w:sdtEndPr/>
          <w:sdtContent>
            <w:tc>
              <w:tcPr>
                <w:tcW w:w="436" w:type="dxa"/>
              </w:tcPr>
              <w:p w14:paraId="19B8E081" w14:textId="77777777" w:rsidR="00FB7640" w:rsidRPr="00692D54" w:rsidRDefault="00FB7640" w:rsidP="00A244C6">
                <w:pPr>
                  <w:rPr>
                    <w:rFonts w:eastAsia="MS Gothic" w:cstheme="minorHAnsi"/>
                    <w:szCs w:val="20"/>
                  </w:rPr>
                </w:pPr>
                <w:r w:rsidRPr="00692D54">
                  <w:rPr>
                    <w:rFonts w:ascii="Segoe UI Symbol" w:eastAsia="MS Gothic" w:hAnsi="Segoe UI Symbol" w:cs="Segoe UI Symbol"/>
                    <w:szCs w:val="20"/>
                  </w:rPr>
                  <w:t>☐</w:t>
                </w:r>
              </w:p>
            </w:tc>
          </w:sdtContent>
        </w:sdt>
        <w:tc>
          <w:tcPr>
            <w:tcW w:w="7868" w:type="dxa"/>
            <w:gridSpan w:val="2"/>
          </w:tcPr>
          <w:p w14:paraId="6489626B" w14:textId="77777777" w:rsidR="00FB7640" w:rsidRPr="00692D54" w:rsidRDefault="00FB7640" w:rsidP="00A244C6">
            <w:pPr>
              <w:rPr>
                <w:rFonts w:cstheme="minorHAnsi"/>
                <w:szCs w:val="20"/>
              </w:rPr>
            </w:pPr>
            <w:r w:rsidRPr="00692D54">
              <w:rPr>
                <w:rFonts w:cstheme="minorHAnsi"/>
                <w:szCs w:val="20"/>
              </w:rPr>
              <w:t xml:space="preserve"> 20. Returnera (återlämna) arbetsmiljöuppgifter till den som fördelat arbets-miljöuppgifter om upplevda resurser, kunskap eller befogenheter inte räcker till. </w:t>
            </w:r>
          </w:p>
        </w:tc>
      </w:tr>
      <w:tr w:rsidR="00FB7640" w:rsidRPr="00692D54" w14:paraId="41A054A5" w14:textId="77777777" w:rsidTr="00A244C6">
        <w:sdt>
          <w:sdtPr>
            <w:rPr>
              <w:rFonts w:eastAsia="MS Gothic" w:cstheme="minorHAnsi"/>
              <w:szCs w:val="20"/>
            </w:rPr>
            <w:id w:val="-371226792"/>
            <w14:checkbox>
              <w14:checked w14:val="0"/>
              <w14:checkedState w14:val="2612" w14:font="MS Gothic"/>
              <w14:uncheckedState w14:val="2610" w14:font="MS Gothic"/>
            </w14:checkbox>
          </w:sdtPr>
          <w:sdtEndPr/>
          <w:sdtContent>
            <w:tc>
              <w:tcPr>
                <w:tcW w:w="436" w:type="dxa"/>
              </w:tcPr>
              <w:p w14:paraId="3DA74302" w14:textId="77777777" w:rsidR="00FB7640" w:rsidRPr="00692D54" w:rsidRDefault="00FB7640" w:rsidP="00A244C6">
                <w:pPr>
                  <w:rPr>
                    <w:rFonts w:eastAsia="MS Gothic" w:cstheme="minorHAnsi"/>
                    <w:szCs w:val="20"/>
                  </w:rPr>
                </w:pPr>
                <w:r w:rsidRPr="00692D54">
                  <w:rPr>
                    <w:rFonts w:ascii="Segoe UI Symbol" w:eastAsia="MS Gothic" w:hAnsi="Segoe UI Symbol" w:cs="Segoe UI Symbol"/>
                    <w:szCs w:val="20"/>
                  </w:rPr>
                  <w:t>☐</w:t>
                </w:r>
              </w:p>
            </w:tc>
          </w:sdtContent>
        </w:sdt>
        <w:tc>
          <w:tcPr>
            <w:tcW w:w="7868" w:type="dxa"/>
            <w:gridSpan w:val="2"/>
          </w:tcPr>
          <w:p w14:paraId="54C26B6F" w14:textId="77777777" w:rsidR="00FB7640" w:rsidRPr="00692D54" w:rsidRDefault="00FB7640" w:rsidP="00A244C6">
            <w:pPr>
              <w:rPr>
                <w:rFonts w:cstheme="minorHAnsi"/>
                <w:szCs w:val="20"/>
              </w:rPr>
            </w:pPr>
            <w:r w:rsidRPr="00692D54">
              <w:rPr>
                <w:rFonts w:cstheme="minorHAnsi"/>
                <w:szCs w:val="20"/>
              </w:rPr>
              <w:t>21. Se till att ha dialog med medlemsparternas chefer för att åstadkomma en god arbetsmiljö och minska risker för ohälsa och olycksfall för medlemsparternas medarbetare.</w:t>
            </w:r>
          </w:p>
        </w:tc>
      </w:tr>
      <w:tr w:rsidR="00FB7640" w:rsidRPr="00692D54" w14:paraId="623691C7" w14:textId="77777777" w:rsidTr="00A244C6">
        <w:sdt>
          <w:sdtPr>
            <w:rPr>
              <w:rFonts w:eastAsia="MS Gothic" w:cstheme="minorHAnsi"/>
              <w:szCs w:val="20"/>
            </w:rPr>
            <w:id w:val="-2001644280"/>
            <w14:checkbox>
              <w14:checked w14:val="0"/>
              <w14:checkedState w14:val="2612" w14:font="MS Gothic"/>
              <w14:uncheckedState w14:val="2610" w14:font="MS Gothic"/>
            </w14:checkbox>
          </w:sdtPr>
          <w:sdtEndPr/>
          <w:sdtContent>
            <w:tc>
              <w:tcPr>
                <w:tcW w:w="436" w:type="dxa"/>
              </w:tcPr>
              <w:p w14:paraId="3EDC172E" w14:textId="77777777" w:rsidR="00FB7640" w:rsidRPr="00692D54" w:rsidRDefault="00FB7640" w:rsidP="00A244C6">
                <w:pPr>
                  <w:rPr>
                    <w:rFonts w:eastAsia="MS Gothic" w:cstheme="minorHAnsi"/>
                    <w:szCs w:val="20"/>
                  </w:rPr>
                </w:pPr>
                <w:r w:rsidRPr="00692D54">
                  <w:rPr>
                    <w:rFonts w:ascii="Segoe UI Symbol" w:eastAsia="MS Gothic" w:hAnsi="Segoe UI Symbol" w:cs="Segoe UI Symbol"/>
                    <w:szCs w:val="20"/>
                  </w:rPr>
                  <w:t>☐</w:t>
                </w:r>
              </w:p>
            </w:tc>
          </w:sdtContent>
        </w:sdt>
        <w:tc>
          <w:tcPr>
            <w:tcW w:w="7868" w:type="dxa"/>
            <w:gridSpan w:val="2"/>
          </w:tcPr>
          <w:p w14:paraId="1C72265D" w14:textId="77777777" w:rsidR="00FB7640" w:rsidRPr="00692D54" w:rsidRDefault="00FB7640" w:rsidP="00A244C6">
            <w:pPr>
              <w:rPr>
                <w:rFonts w:cstheme="minorHAnsi"/>
                <w:szCs w:val="20"/>
              </w:rPr>
            </w:pPr>
            <w:r w:rsidRPr="00692D54">
              <w:rPr>
                <w:szCs w:val="20"/>
              </w:rPr>
              <w:t xml:space="preserve"> </w:t>
            </w:r>
          </w:p>
        </w:tc>
      </w:tr>
      <w:tr w:rsidR="00FB7640" w:rsidRPr="00692D54" w14:paraId="5F52C1E8" w14:textId="77777777" w:rsidTr="00A244C6">
        <w:tblPrEx>
          <w:tblCellMar>
            <w:top w:w="57" w:type="dxa"/>
            <w:bottom w:w="57" w:type="dxa"/>
          </w:tblCellMar>
        </w:tblPrEx>
        <w:sdt>
          <w:sdtPr>
            <w:rPr>
              <w:rFonts w:eastAsia="MS Gothic" w:cstheme="minorHAnsi"/>
              <w:szCs w:val="20"/>
            </w:rPr>
            <w:id w:val="1429627090"/>
            <w14:checkbox>
              <w14:checked w14:val="0"/>
              <w14:checkedState w14:val="2612" w14:font="MS Gothic"/>
              <w14:uncheckedState w14:val="2610" w14:font="MS Gothic"/>
            </w14:checkbox>
          </w:sdtPr>
          <w:sdtEndPr/>
          <w:sdtContent>
            <w:tc>
              <w:tcPr>
                <w:tcW w:w="436" w:type="dxa"/>
              </w:tcPr>
              <w:p w14:paraId="628370E2" w14:textId="77777777" w:rsidR="00FB7640" w:rsidRPr="00692D54" w:rsidRDefault="00FB7640" w:rsidP="00A244C6">
                <w:pPr>
                  <w:rPr>
                    <w:rFonts w:eastAsia="MS Gothic" w:cstheme="minorHAnsi"/>
                    <w:szCs w:val="20"/>
                  </w:rPr>
                </w:pPr>
                <w:r w:rsidRPr="00692D54">
                  <w:rPr>
                    <w:rFonts w:ascii="Segoe UI Symbol" w:eastAsia="MS Gothic" w:hAnsi="Segoe UI Symbol" w:cs="Segoe UI Symbol"/>
                    <w:szCs w:val="20"/>
                  </w:rPr>
                  <w:t>☐</w:t>
                </w:r>
              </w:p>
            </w:tc>
          </w:sdtContent>
        </w:sdt>
        <w:tc>
          <w:tcPr>
            <w:tcW w:w="7868" w:type="dxa"/>
            <w:gridSpan w:val="2"/>
          </w:tcPr>
          <w:p w14:paraId="678E7606" w14:textId="77777777" w:rsidR="00FB7640" w:rsidRPr="00692D54" w:rsidRDefault="00FB7640" w:rsidP="00A244C6">
            <w:pPr>
              <w:rPr>
                <w:rFonts w:cstheme="minorHAnsi"/>
                <w:szCs w:val="20"/>
              </w:rPr>
            </w:pPr>
          </w:p>
        </w:tc>
      </w:tr>
      <w:tr w:rsidR="00FB7640" w:rsidRPr="00692D54" w14:paraId="64274AD2" w14:textId="77777777" w:rsidTr="00A244C6">
        <w:tblPrEx>
          <w:tblCellMar>
            <w:top w:w="57" w:type="dxa"/>
            <w:bottom w:w="57" w:type="dxa"/>
          </w:tblCellMar>
        </w:tblPrEx>
        <w:sdt>
          <w:sdtPr>
            <w:rPr>
              <w:rFonts w:eastAsia="MS Gothic" w:cstheme="minorHAnsi"/>
              <w:szCs w:val="20"/>
            </w:rPr>
            <w:id w:val="-1185828316"/>
            <w14:checkbox>
              <w14:checked w14:val="0"/>
              <w14:checkedState w14:val="2612" w14:font="MS Gothic"/>
              <w14:uncheckedState w14:val="2610" w14:font="MS Gothic"/>
            </w14:checkbox>
          </w:sdtPr>
          <w:sdtEndPr/>
          <w:sdtContent>
            <w:tc>
              <w:tcPr>
                <w:tcW w:w="436" w:type="dxa"/>
              </w:tcPr>
              <w:p w14:paraId="04E5D98C" w14:textId="77777777" w:rsidR="00FB7640" w:rsidRPr="00692D54" w:rsidRDefault="00FB7640" w:rsidP="00A244C6">
                <w:pPr>
                  <w:rPr>
                    <w:rFonts w:eastAsia="MS Gothic" w:cstheme="minorHAnsi"/>
                    <w:szCs w:val="20"/>
                  </w:rPr>
                </w:pPr>
                <w:r w:rsidRPr="00692D54">
                  <w:rPr>
                    <w:rFonts w:ascii="Segoe UI Symbol" w:eastAsia="MS Gothic" w:hAnsi="Segoe UI Symbol" w:cs="Segoe UI Symbol"/>
                    <w:szCs w:val="20"/>
                  </w:rPr>
                  <w:t>☐</w:t>
                </w:r>
              </w:p>
            </w:tc>
          </w:sdtContent>
        </w:sdt>
        <w:tc>
          <w:tcPr>
            <w:tcW w:w="7868" w:type="dxa"/>
            <w:gridSpan w:val="2"/>
          </w:tcPr>
          <w:p w14:paraId="00D7716E" w14:textId="77777777" w:rsidR="00FB7640" w:rsidRPr="00692D54" w:rsidRDefault="00FB7640" w:rsidP="00A244C6">
            <w:pPr>
              <w:rPr>
                <w:rFonts w:cstheme="minorHAnsi"/>
                <w:szCs w:val="20"/>
              </w:rPr>
            </w:pPr>
            <w:r w:rsidRPr="00692D54">
              <w:rPr>
                <w:szCs w:val="20"/>
              </w:rPr>
              <w:t xml:space="preserve"> </w:t>
            </w:r>
          </w:p>
        </w:tc>
      </w:tr>
    </w:tbl>
    <w:p w14:paraId="526E4D87" w14:textId="77777777" w:rsidR="00FB7640" w:rsidRPr="00692D54" w:rsidRDefault="00FB7640" w:rsidP="00FB7640">
      <w:pPr>
        <w:spacing w:after="13" w:line="248" w:lineRule="auto"/>
        <w:rPr>
          <w:rFonts w:eastAsia="Times New Roman" w:cstheme="minorHAnsi"/>
          <w:color w:val="000000"/>
          <w:szCs w:val="20"/>
          <w:lang w:eastAsia="sv-SE"/>
        </w:rPr>
      </w:pPr>
    </w:p>
    <w:p w14:paraId="6CA12748" w14:textId="77777777" w:rsidR="00FB7640" w:rsidRPr="00692D54" w:rsidRDefault="00FB7640" w:rsidP="00FB7640">
      <w:pPr>
        <w:rPr>
          <w:rFonts w:cstheme="minorHAnsi"/>
          <w:szCs w:val="20"/>
        </w:rPr>
      </w:pPr>
      <w:r w:rsidRPr="00692D54">
        <w:rPr>
          <w:rFonts w:cstheme="minorHAnsi"/>
          <w:szCs w:val="20"/>
        </w:rPr>
        <w:t>Jag som fördelar arbetsmiljöuppgifterna har ansvar för att den som uppgifterna delegeras till har de kunskaper, befogenheter och resurser som behövs.</w:t>
      </w:r>
    </w:p>
    <w:tbl>
      <w:tblPr>
        <w:tblStyle w:val="Tabellrutnt"/>
        <w:tblW w:w="0" w:type="auto"/>
        <w:tblLook w:val="04A0" w:firstRow="1" w:lastRow="0" w:firstColumn="1" w:lastColumn="0" w:noHBand="0" w:noVBand="1"/>
      </w:tblPr>
      <w:tblGrid>
        <w:gridCol w:w="3538"/>
        <w:gridCol w:w="3538"/>
      </w:tblGrid>
      <w:tr w:rsidR="00FB7640" w:rsidRPr="00692D54" w14:paraId="2EED0E0F" w14:textId="77777777" w:rsidTr="00A244C6">
        <w:trPr>
          <w:cnfStyle w:val="100000000000" w:firstRow="1" w:lastRow="0" w:firstColumn="0" w:lastColumn="0" w:oddVBand="0" w:evenVBand="0" w:oddHBand="0" w:evenHBand="0" w:firstRowFirstColumn="0" w:firstRowLastColumn="0" w:lastRowFirstColumn="0" w:lastRowLastColumn="0"/>
        </w:trPr>
        <w:tc>
          <w:tcPr>
            <w:tcW w:w="4152" w:type="dxa"/>
          </w:tcPr>
          <w:p w14:paraId="7D6CDCEE" w14:textId="77777777" w:rsidR="00FB7640" w:rsidRPr="00692D54" w:rsidRDefault="00FB7640" w:rsidP="00A244C6">
            <w:pPr>
              <w:rPr>
                <w:rFonts w:asciiTheme="minorHAnsi" w:hAnsiTheme="minorHAnsi" w:cstheme="minorHAnsi"/>
                <w:szCs w:val="20"/>
              </w:rPr>
            </w:pPr>
            <w:r w:rsidRPr="00692D54">
              <w:rPr>
                <w:rFonts w:asciiTheme="minorHAnsi" w:hAnsiTheme="minorHAnsi" w:cstheme="minorHAnsi"/>
                <w:szCs w:val="20"/>
              </w:rPr>
              <w:t>Ort och datum:</w:t>
            </w:r>
          </w:p>
        </w:tc>
        <w:tc>
          <w:tcPr>
            <w:tcW w:w="4152" w:type="dxa"/>
          </w:tcPr>
          <w:p w14:paraId="54648654" w14:textId="77777777" w:rsidR="00FB7640" w:rsidRPr="00692D54" w:rsidRDefault="00FB7640" w:rsidP="00A244C6">
            <w:pPr>
              <w:rPr>
                <w:rFonts w:asciiTheme="minorHAnsi" w:hAnsiTheme="minorHAnsi" w:cstheme="minorHAnsi"/>
                <w:szCs w:val="20"/>
              </w:rPr>
            </w:pPr>
            <w:r w:rsidRPr="00692D54">
              <w:rPr>
                <w:rFonts w:asciiTheme="minorHAnsi" w:hAnsiTheme="minorHAnsi" w:cstheme="minorHAnsi"/>
                <w:szCs w:val="20"/>
              </w:rPr>
              <w:t>Ort och datum:</w:t>
            </w:r>
          </w:p>
          <w:p w14:paraId="2F8225B3" w14:textId="77777777" w:rsidR="00FB7640" w:rsidRPr="00692D54" w:rsidRDefault="00FB7640" w:rsidP="00A244C6">
            <w:pPr>
              <w:rPr>
                <w:rFonts w:asciiTheme="minorHAnsi" w:hAnsiTheme="minorHAnsi" w:cstheme="minorHAnsi"/>
                <w:szCs w:val="20"/>
              </w:rPr>
            </w:pPr>
          </w:p>
        </w:tc>
      </w:tr>
      <w:tr w:rsidR="00FB7640" w:rsidRPr="00692D54" w14:paraId="5B1C8028" w14:textId="77777777" w:rsidTr="00A244C6">
        <w:tc>
          <w:tcPr>
            <w:tcW w:w="4152" w:type="dxa"/>
          </w:tcPr>
          <w:p w14:paraId="57411A9B" w14:textId="77777777" w:rsidR="00FB7640" w:rsidRPr="00692D54" w:rsidRDefault="00FB7640" w:rsidP="00A244C6">
            <w:pPr>
              <w:rPr>
                <w:rFonts w:cstheme="minorHAnsi"/>
                <w:szCs w:val="20"/>
              </w:rPr>
            </w:pPr>
            <w:r w:rsidRPr="00692D54">
              <w:rPr>
                <w:rFonts w:cstheme="minorHAnsi"/>
                <w:szCs w:val="20"/>
              </w:rPr>
              <w:t>Namnteckning, den som fördelar arbetsmiljöuppgifter:</w:t>
            </w:r>
          </w:p>
          <w:p w14:paraId="77A69F3F" w14:textId="77777777" w:rsidR="00FB7640" w:rsidRPr="00692D54" w:rsidRDefault="00FB7640" w:rsidP="00A244C6">
            <w:pPr>
              <w:rPr>
                <w:rFonts w:cstheme="minorHAnsi"/>
                <w:szCs w:val="20"/>
              </w:rPr>
            </w:pPr>
          </w:p>
        </w:tc>
        <w:tc>
          <w:tcPr>
            <w:tcW w:w="4152" w:type="dxa"/>
          </w:tcPr>
          <w:p w14:paraId="4E382627" w14:textId="77777777" w:rsidR="00FB7640" w:rsidRPr="00692D54" w:rsidRDefault="00FB7640" w:rsidP="00A244C6">
            <w:pPr>
              <w:rPr>
                <w:rFonts w:cstheme="minorHAnsi"/>
                <w:szCs w:val="20"/>
              </w:rPr>
            </w:pPr>
            <w:r w:rsidRPr="00692D54">
              <w:rPr>
                <w:rFonts w:cstheme="minorHAnsi"/>
                <w:szCs w:val="20"/>
              </w:rPr>
              <w:t>Namnteckning, den som tar emot arbetsmiljöuppgifter:</w:t>
            </w:r>
          </w:p>
        </w:tc>
      </w:tr>
    </w:tbl>
    <w:p w14:paraId="6F6D5E23" w14:textId="77777777" w:rsidR="00FB7640" w:rsidRPr="00453E45" w:rsidRDefault="00FB7640" w:rsidP="00FB7640">
      <w:pPr>
        <w:rPr>
          <w:rFonts w:ascii="Franklin Gothic Demi" w:eastAsia="Times New Roman" w:hAnsi="Franklin Gothic Demi" w:cstheme="minorHAnsi"/>
          <w:color w:val="000000"/>
          <w:lang w:eastAsia="sv-SE"/>
        </w:rPr>
      </w:pPr>
    </w:p>
    <w:p w14:paraId="51C15C3A" w14:textId="77777777" w:rsidR="00FB7640" w:rsidRDefault="00FB7640" w:rsidP="00FB7640">
      <w:pPr>
        <w:rPr>
          <w:rFonts w:ascii="Franklin Gothic Demi" w:hAnsi="Franklin Gothic Demi" w:cs="Times New Roman"/>
          <w:sz w:val="24"/>
        </w:rPr>
      </w:pPr>
      <w:r w:rsidRPr="00453E45">
        <w:rPr>
          <w:rFonts w:ascii="Franklin Gothic Demi" w:hAnsi="Franklin Gothic Demi" w:cs="Times New Roman"/>
          <w:sz w:val="24"/>
        </w:rPr>
        <w:t xml:space="preserve">  </w:t>
      </w:r>
    </w:p>
    <w:p w14:paraId="01FBEC20" w14:textId="77777777" w:rsidR="000004CF" w:rsidRDefault="000004CF" w:rsidP="00FB7640">
      <w:pPr>
        <w:rPr>
          <w:rFonts w:ascii="Franklin Gothic Demi" w:hAnsi="Franklin Gothic Demi" w:cs="Times New Roman"/>
          <w:sz w:val="24"/>
        </w:rPr>
      </w:pPr>
    </w:p>
    <w:p w14:paraId="389E2CF1" w14:textId="77777777" w:rsidR="000004CF" w:rsidRDefault="000004CF" w:rsidP="00FB7640">
      <w:pPr>
        <w:rPr>
          <w:rFonts w:ascii="Franklin Gothic Demi" w:hAnsi="Franklin Gothic Demi" w:cs="Times New Roman"/>
          <w:sz w:val="24"/>
        </w:rPr>
      </w:pPr>
    </w:p>
    <w:p w14:paraId="272EDE90" w14:textId="77777777" w:rsidR="00692D54" w:rsidRDefault="00692D54" w:rsidP="00FB7640">
      <w:pPr>
        <w:rPr>
          <w:rFonts w:ascii="Franklin Gothic Demi" w:hAnsi="Franklin Gothic Demi" w:cs="Times New Roman"/>
          <w:sz w:val="24"/>
        </w:rPr>
      </w:pPr>
    </w:p>
    <w:p w14:paraId="4C1D0FF5" w14:textId="77777777" w:rsidR="00692D54" w:rsidRDefault="00692D54" w:rsidP="00FB7640">
      <w:pPr>
        <w:rPr>
          <w:rFonts w:ascii="Franklin Gothic Demi" w:hAnsi="Franklin Gothic Demi" w:cs="Times New Roman"/>
          <w:sz w:val="24"/>
        </w:rPr>
      </w:pPr>
    </w:p>
    <w:p w14:paraId="11F9F516" w14:textId="77777777" w:rsidR="00FB7640" w:rsidRPr="00453E45" w:rsidRDefault="00FB7640" w:rsidP="00FB7640">
      <w:pPr>
        <w:jc w:val="right"/>
        <w:rPr>
          <w:rFonts w:ascii="Franklin Gothic Demi" w:hAnsi="Franklin Gothic Demi" w:cs="Times New Roman"/>
          <w:sz w:val="24"/>
        </w:rPr>
      </w:pPr>
      <w:r w:rsidRPr="00453E45">
        <w:rPr>
          <w:rFonts w:ascii="Franklin Gothic Demi" w:hAnsi="Franklin Gothic Demi" w:cs="Times New Roman"/>
          <w:sz w:val="24"/>
        </w:rPr>
        <w:lastRenderedPageBreak/>
        <w:t>Bilaga 3</w:t>
      </w:r>
    </w:p>
    <w:p w14:paraId="3D3C009E" w14:textId="77777777" w:rsidR="00FB7640" w:rsidRPr="00453E45" w:rsidRDefault="00FB7640" w:rsidP="00BB19F7">
      <w:pPr>
        <w:pStyle w:val="Rubrik2"/>
        <w:numPr>
          <w:ilvl w:val="0"/>
          <w:numId w:val="0"/>
        </w:numPr>
      </w:pPr>
      <w:bookmarkStart w:id="36" w:name="_Toc34909996"/>
      <w:bookmarkStart w:id="37" w:name="_Toc35247844"/>
      <w:r w:rsidRPr="00453E45">
        <w:t>Utredning av olycka/ tillbud</w:t>
      </w:r>
      <w:bookmarkEnd w:id="36"/>
      <w:bookmarkEnd w:id="37"/>
    </w:p>
    <w:p w14:paraId="41F08D02" w14:textId="77777777" w:rsidR="00FB7640" w:rsidRPr="00453E45" w:rsidRDefault="00FB7640" w:rsidP="00FB7640">
      <w:pPr>
        <w:spacing w:before="180"/>
        <w:rPr>
          <w:rFonts w:ascii="Franklin Gothic Demi" w:hAnsi="Franklin Gothic Demi" w:cs="Times New Roman"/>
          <w:b/>
          <w:sz w:val="24"/>
        </w:rPr>
      </w:pPr>
      <w:r w:rsidRPr="00453E45">
        <w:rPr>
          <w:rFonts w:ascii="Franklin Gothic Demi" w:hAnsi="Franklin Gothic Demi" w:cs="Times New Roman"/>
          <w:b/>
          <w:sz w:val="24"/>
        </w:rPr>
        <w:t>Genomförd av:</w:t>
      </w:r>
    </w:p>
    <w:p w14:paraId="445E56E0" w14:textId="77777777" w:rsidR="00FB7640" w:rsidRPr="00692D54" w:rsidRDefault="00FB7640" w:rsidP="00FB7640">
      <w:pPr>
        <w:spacing w:before="180"/>
        <w:ind w:right="-567"/>
        <w:rPr>
          <w:rFonts w:cs="Times New Roman"/>
          <w:szCs w:val="20"/>
        </w:rPr>
      </w:pPr>
      <w:proofErr w:type="gramStart"/>
      <w:r w:rsidRPr="00692D54">
        <w:rPr>
          <w:rFonts w:cs="Times New Roman"/>
          <w:szCs w:val="20"/>
        </w:rPr>
        <w:t>Namn:_</w:t>
      </w:r>
      <w:proofErr w:type="gramEnd"/>
      <w:r w:rsidRPr="00692D54">
        <w:rPr>
          <w:rFonts w:cs="Times New Roman"/>
          <w:szCs w:val="20"/>
        </w:rPr>
        <w:t>______________________________</w:t>
      </w:r>
      <w:r w:rsidRPr="00692D54">
        <w:rPr>
          <w:rFonts w:cs="Times New Roman"/>
          <w:szCs w:val="20"/>
        </w:rPr>
        <w:tab/>
        <w:t>Datum:____________________</w:t>
      </w:r>
    </w:p>
    <w:p w14:paraId="72379E59" w14:textId="77777777" w:rsidR="00FB7640" w:rsidRPr="00692D54" w:rsidRDefault="00FB7640" w:rsidP="00FB7640">
      <w:pPr>
        <w:spacing w:before="180"/>
        <w:ind w:right="-567"/>
        <w:rPr>
          <w:rFonts w:cs="Times New Roman"/>
          <w:szCs w:val="20"/>
        </w:rPr>
      </w:pPr>
      <w:proofErr w:type="gramStart"/>
      <w:r w:rsidRPr="00692D54">
        <w:rPr>
          <w:rFonts w:cs="Times New Roman"/>
          <w:szCs w:val="20"/>
        </w:rPr>
        <w:t>Namn:_</w:t>
      </w:r>
      <w:proofErr w:type="gramEnd"/>
      <w:r w:rsidRPr="00692D54">
        <w:rPr>
          <w:rFonts w:cs="Times New Roman"/>
          <w:szCs w:val="20"/>
        </w:rPr>
        <w:t>______________________________</w:t>
      </w:r>
      <w:r w:rsidRPr="00692D54">
        <w:rPr>
          <w:rFonts w:cs="Times New Roman"/>
          <w:szCs w:val="20"/>
        </w:rPr>
        <w:tab/>
        <w:t>Datum:____________________</w:t>
      </w:r>
    </w:p>
    <w:p w14:paraId="5AC2A767" w14:textId="77777777" w:rsidR="00FB7640" w:rsidRPr="00692D54" w:rsidRDefault="00FB7640" w:rsidP="00FB7640">
      <w:pPr>
        <w:rPr>
          <w:rFonts w:cs="Times New Roman"/>
          <w:szCs w:val="20"/>
        </w:rPr>
      </w:pPr>
    </w:p>
    <w:tbl>
      <w:tblPr>
        <w:tblW w:w="0" w:type="auto"/>
        <w:tblLook w:val="04A0" w:firstRow="1" w:lastRow="0" w:firstColumn="1" w:lastColumn="0" w:noHBand="0" w:noVBand="1"/>
      </w:tblPr>
      <w:tblGrid>
        <w:gridCol w:w="3156"/>
        <w:gridCol w:w="1517"/>
        <w:gridCol w:w="1037"/>
        <w:gridCol w:w="1366"/>
      </w:tblGrid>
      <w:tr w:rsidR="00FB7640" w:rsidRPr="00692D54" w14:paraId="5C6702FC" w14:textId="77777777" w:rsidTr="00925C92">
        <w:trPr>
          <w:trHeight w:val="1358"/>
        </w:trPr>
        <w:tc>
          <w:tcPr>
            <w:tcW w:w="7076" w:type="dxa"/>
            <w:gridSpan w:val="4"/>
            <w:tcBorders>
              <w:top w:val="single" w:sz="4" w:space="0" w:color="auto"/>
              <w:left w:val="single" w:sz="4" w:space="0" w:color="auto"/>
              <w:bottom w:val="single" w:sz="4" w:space="0" w:color="auto"/>
              <w:right w:val="single" w:sz="4" w:space="0" w:color="auto"/>
            </w:tcBorders>
            <w:shd w:val="clear" w:color="auto" w:fill="auto"/>
          </w:tcPr>
          <w:p w14:paraId="789D09FC" w14:textId="77777777" w:rsidR="00FB7640" w:rsidRPr="00692D54" w:rsidRDefault="00FB7640" w:rsidP="00A244C6">
            <w:pPr>
              <w:ind w:right="-567"/>
              <w:rPr>
                <w:rFonts w:cs="Times New Roman"/>
                <w:szCs w:val="20"/>
              </w:rPr>
            </w:pPr>
            <w:r w:rsidRPr="00692D54">
              <w:rPr>
                <w:rFonts w:cs="Times New Roman"/>
                <w:szCs w:val="20"/>
              </w:rPr>
              <w:t>Beskrivning av utredning (händelse/situation, genomförande och resultat).</w:t>
            </w:r>
          </w:p>
          <w:p w14:paraId="3B94F425" w14:textId="77777777" w:rsidR="00FB7640" w:rsidRPr="00692D54" w:rsidRDefault="00FB7640" w:rsidP="00A244C6">
            <w:pPr>
              <w:ind w:right="-567"/>
              <w:rPr>
                <w:rFonts w:cs="Times New Roman"/>
                <w:szCs w:val="20"/>
              </w:rPr>
            </w:pPr>
          </w:p>
        </w:tc>
      </w:tr>
      <w:tr w:rsidR="00FB7640" w:rsidRPr="00692D54" w14:paraId="1A323F98" w14:textId="77777777" w:rsidTr="00925C92">
        <w:tc>
          <w:tcPr>
            <w:tcW w:w="7076" w:type="dxa"/>
            <w:gridSpan w:val="4"/>
            <w:tcBorders>
              <w:top w:val="single" w:sz="4" w:space="0" w:color="auto"/>
              <w:left w:val="single" w:sz="4" w:space="0" w:color="auto"/>
              <w:bottom w:val="single" w:sz="4" w:space="0" w:color="auto"/>
              <w:right w:val="single" w:sz="4" w:space="0" w:color="auto"/>
            </w:tcBorders>
            <w:shd w:val="clear" w:color="auto" w:fill="auto"/>
          </w:tcPr>
          <w:p w14:paraId="76EA6BB0" w14:textId="77777777" w:rsidR="00FB7640" w:rsidRPr="00692D54" w:rsidRDefault="00FB7640" w:rsidP="00A244C6">
            <w:pPr>
              <w:ind w:right="-567"/>
              <w:rPr>
                <w:rFonts w:cs="Times New Roman"/>
                <w:szCs w:val="20"/>
              </w:rPr>
            </w:pPr>
            <w:r w:rsidRPr="00692D54">
              <w:rPr>
                <w:rFonts w:cs="Times New Roman"/>
                <w:szCs w:val="20"/>
              </w:rPr>
              <w:t>Vilka åtgärder behöver vidtas omedelbart?</w:t>
            </w:r>
          </w:p>
        </w:tc>
      </w:tr>
      <w:tr w:rsidR="00FB7640" w:rsidRPr="00692D54" w14:paraId="4BBD4224" w14:textId="77777777" w:rsidTr="00925C92">
        <w:trPr>
          <w:trHeight w:val="74"/>
        </w:trPr>
        <w:tc>
          <w:tcPr>
            <w:tcW w:w="3156" w:type="dxa"/>
            <w:tcBorders>
              <w:top w:val="single" w:sz="4" w:space="0" w:color="auto"/>
              <w:left w:val="single" w:sz="4" w:space="0" w:color="auto"/>
              <w:bottom w:val="single" w:sz="4" w:space="0" w:color="auto"/>
              <w:right w:val="single" w:sz="4" w:space="0" w:color="auto"/>
            </w:tcBorders>
            <w:shd w:val="clear" w:color="auto" w:fill="auto"/>
          </w:tcPr>
          <w:p w14:paraId="14BE590D" w14:textId="77777777" w:rsidR="00FB7640" w:rsidRPr="00692D54" w:rsidRDefault="00FB7640" w:rsidP="00A244C6">
            <w:pPr>
              <w:ind w:right="-567"/>
              <w:rPr>
                <w:rFonts w:cs="Times New Roman"/>
                <w:szCs w:val="20"/>
              </w:rPr>
            </w:pPr>
            <w:r w:rsidRPr="00692D54">
              <w:rPr>
                <w:rFonts w:cs="Times New Roman"/>
                <w:szCs w:val="20"/>
              </w:rPr>
              <w:t>Åtgärder</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656B0F5A" w14:textId="77777777" w:rsidR="00FB7640" w:rsidRPr="00692D54" w:rsidRDefault="00FB7640" w:rsidP="00A244C6">
            <w:pPr>
              <w:ind w:right="-567"/>
              <w:rPr>
                <w:rFonts w:cs="Times New Roman"/>
                <w:szCs w:val="20"/>
              </w:rPr>
            </w:pPr>
            <w:r w:rsidRPr="00692D54">
              <w:rPr>
                <w:rFonts w:cs="Times New Roman"/>
                <w:szCs w:val="20"/>
              </w:rPr>
              <w:t>Vem ansvarar?</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5738E269" w14:textId="77777777" w:rsidR="00FB7640" w:rsidRPr="00692D54" w:rsidRDefault="00FB7640" w:rsidP="00A244C6">
            <w:pPr>
              <w:ind w:right="-567"/>
              <w:rPr>
                <w:rFonts w:cs="Times New Roman"/>
                <w:szCs w:val="20"/>
              </w:rPr>
            </w:pPr>
            <w:r w:rsidRPr="00692D54">
              <w:rPr>
                <w:rFonts w:cs="Times New Roman"/>
                <w:szCs w:val="20"/>
              </w:rPr>
              <w:t>När klart?</w:t>
            </w: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3C52B381" w14:textId="77777777" w:rsidR="00FB7640" w:rsidRPr="00692D54" w:rsidRDefault="00FB7640" w:rsidP="00A244C6">
            <w:pPr>
              <w:ind w:right="-567"/>
              <w:rPr>
                <w:rFonts w:cs="Times New Roman"/>
                <w:szCs w:val="20"/>
              </w:rPr>
            </w:pPr>
            <w:r w:rsidRPr="00692D54">
              <w:rPr>
                <w:rFonts w:cs="Times New Roman"/>
                <w:szCs w:val="20"/>
              </w:rPr>
              <w:t>Uppföljning</w:t>
            </w:r>
          </w:p>
        </w:tc>
      </w:tr>
      <w:tr w:rsidR="00FB7640" w:rsidRPr="00692D54" w14:paraId="159E3F31" w14:textId="77777777" w:rsidTr="00925C92">
        <w:trPr>
          <w:trHeight w:val="74"/>
        </w:trPr>
        <w:tc>
          <w:tcPr>
            <w:tcW w:w="3156" w:type="dxa"/>
            <w:tcBorders>
              <w:top w:val="single" w:sz="4" w:space="0" w:color="auto"/>
              <w:left w:val="single" w:sz="4" w:space="0" w:color="auto"/>
              <w:bottom w:val="single" w:sz="4" w:space="0" w:color="auto"/>
              <w:right w:val="single" w:sz="4" w:space="0" w:color="auto"/>
            </w:tcBorders>
            <w:shd w:val="clear" w:color="auto" w:fill="auto"/>
          </w:tcPr>
          <w:p w14:paraId="369F3698" w14:textId="77777777" w:rsidR="00FB7640" w:rsidRPr="00692D54" w:rsidRDefault="00FB7640" w:rsidP="00A244C6">
            <w:pPr>
              <w:ind w:right="-567"/>
              <w:rPr>
                <w:rFonts w:cs="Times New Roman"/>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14FE450E" w14:textId="77777777" w:rsidR="00FB7640" w:rsidRPr="00692D54" w:rsidRDefault="00FB7640" w:rsidP="00A244C6">
            <w:pPr>
              <w:ind w:right="-567"/>
              <w:rPr>
                <w:rFonts w:cs="Times New Roman"/>
                <w:szCs w:val="20"/>
              </w:rPr>
            </w:pP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79ABE9C6" w14:textId="77777777" w:rsidR="00FB7640" w:rsidRPr="00692D54" w:rsidRDefault="00FB7640" w:rsidP="00A244C6">
            <w:pPr>
              <w:ind w:right="-567"/>
              <w:rPr>
                <w:rFonts w:cs="Times New Roman"/>
                <w:szCs w:val="20"/>
              </w:rPr>
            </w:pP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533439E7" w14:textId="77777777" w:rsidR="00FB7640" w:rsidRPr="00692D54" w:rsidRDefault="00FB7640" w:rsidP="00A244C6">
            <w:pPr>
              <w:ind w:right="-567"/>
              <w:rPr>
                <w:rFonts w:cs="Times New Roman"/>
                <w:szCs w:val="20"/>
              </w:rPr>
            </w:pPr>
          </w:p>
        </w:tc>
      </w:tr>
      <w:tr w:rsidR="00FB7640" w:rsidRPr="00692D54" w14:paraId="381091A2" w14:textId="77777777" w:rsidTr="00925C92">
        <w:trPr>
          <w:trHeight w:val="74"/>
        </w:trPr>
        <w:tc>
          <w:tcPr>
            <w:tcW w:w="3156" w:type="dxa"/>
            <w:tcBorders>
              <w:top w:val="single" w:sz="4" w:space="0" w:color="auto"/>
              <w:left w:val="single" w:sz="4" w:space="0" w:color="auto"/>
              <w:bottom w:val="single" w:sz="4" w:space="0" w:color="auto"/>
              <w:right w:val="single" w:sz="4" w:space="0" w:color="auto"/>
            </w:tcBorders>
            <w:shd w:val="clear" w:color="auto" w:fill="auto"/>
          </w:tcPr>
          <w:p w14:paraId="72EB0055" w14:textId="77777777" w:rsidR="00FB7640" w:rsidRPr="00692D54" w:rsidRDefault="00FB7640" w:rsidP="00A244C6">
            <w:pPr>
              <w:ind w:right="-567"/>
              <w:rPr>
                <w:rFonts w:cs="Times New Roman"/>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3C78AC4C" w14:textId="77777777" w:rsidR="00FB7640" w:rsidRPr="00692D54" w:rsidRDefault="00FB7640" w:rsidP="00A244C6">
            <w:pPr>
              <w:ind w:right="-567"/>
              <w:rPr>
                <w:rFonts w:cs="Times New Roman"/>
                <w:szCs w:val="20"/>
              </w:rPr>
            </w:pP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7C76BD57" w14:textId="77777777" w:rsidR="00FB7640" w:rsidRPr="00692D54" w:rsidRDefault="00FB7640" w:rsidP="00A244C6">
            <w:pPr>
              <w:ind w:right="-567"/>
              <w:rPr>
                <w:rFonts w:cs="Times New Roman"/>
                <w:szCs w:val="20"/>
              </w:rPr>
            </w:pP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724ABBB9" w14:textId="77777777" w:rsidR="00FB7640" w:rsidRPr="00692D54" w:rsidRDefault="00FB7640" w:rsidP="00A244C6">
            <w:pPr>
              <w:ind w:right="-567"/>
              <w:rPr>
                <w:rFonts w:cs="Times New Roman"/>
                <w:szCs w:val="20"/>
              </w:rPr>
            </w:pPr>
          </w:p>
        </w:tc>
      </w:tr>
      <w:tr w:rsidR="00FB7640" w:rsidRPr="00692D54" w14:paraId="3044BA0D" w14:textId="77777777" w:rsidTr="00925C92">
        <w:trPr>
          <w:trHeight w:val="567"/>
        </w:trPr>
        <w:tc>
          <w:tcPr>
            <w:tcW w:w="7076" w:type="dxa"/>
            <w:gridSpan w:val="4"/>
            <w:tcBorders>
              <w:top w:val="single" w:sz="4" w:space="0" w:color="auto"/>
              <w:left w:val="single" w:sz="4" w:space="0" w:color="auto"/>
              <w:bottom w:val="single" w:sz="4" w:space="0" w:color="auto"/>
              <w:right w:val="single" w:sz="4" w:space="0" w:color="auto"/>
            </w:tcBorders>
            <w:shd w:val="clear" w:color="auto" w:fill="auto"/>
          </w:tcPr>
          <w:p w14:paraId="6EAFBD34" w14:textId="77777777" w:rsidR="00FB7640" w:rsidRPr="00692D54" w:rsidRDefault="00FB7640" w:rsidP="00A244C6">
            <w:pPr>
              <w:ind w:right="-567"/>
              <w:rPr>
                <w:rFonts w:cs="Times New Roman"/>
                <w:szCs w:val="20"/>
              </w:rPr>
            </w:pPr>
            <w:r w:rsidRPr="00692D54">
              <w:rPr>
                <w:rFonts w:cs="Times New Roman"/>
                <w:szCs w:val="20"/>
              </w:rPr>
              <w:t>Vilka åtgärder behöver vidtas för att tillbudet/olyckan inte ska hända igen?</w:t>
            </w:r>
          </w:p>
          <w:p w14:paraId="66FA6D6C" w14:textId="77777777" w:rsidR="00FB7640" w:rsidRPr="00692D54" w:rsidRDefault="00FB7640" w:rsidP="00A244C6">
            <w:pPr>
              <w:ind w:right="-567"/>
              <w:rPr>
                <w:rFonts w:cs="Times New Roman"/>
                <w:szCs w:val="20"/>
              </w:rPr>
            </w:pPr>
            <w:r w:rsidRPr="00692D54">
              <w:rPr>
                <w:rFonts w:cs="Times New Roman"/>
                <w:szCs w:val="20"/>
              </w:rPr>
              <w:t>(mer långsiktiga åtgärder)</w:t>
            </w:r>
          </w:p>
        </w:tc>
      </w:tr>
      <w:tr w:rsidR="00FB7640" w:rsidRPr="00692D54" w14:paraId="6FA996BA" w14:textId="77777777" w:rsidTr="00925C92">
        <w:trPr>
          <w:trHeight w:val="184"/>
        </w:trPr>
        <w:tc>
          <w:tcPr>
            <w:tcW w:w="3156" w:type="dxa"/>
            <w:tcBorders>
              <w:top w:val="single" w:sz="4" w:space="0" w:color="auto"/>
              <w:left w:val="single" w:sz="4" w:space="0" w:color="auto"/>
              <w:bottom w:val="single" w:sz="4" w:space="0" w:color="auto"/>
              <w:right w:val="single" w:sz="4" w:space="0" w:color="auto"/>
            </w:tcBorders>
            <w:shd w:val="clear" w:color="auto" w:fill="auto"/>
          </w:tcPr>
          <w:p w14:paraId="57A25B30" w14:textId="77777777" w:rsidR="00FB7640" w:rsidRPr="00692D54" w:rsidRDefault="00FB7640" w:rsidP="00A244C6">
            <w:pPr>
              <w:ind w:right="-567"/>
              <w:rPr>
                <w:rFonts w:cs="Times New Roman"/>
                <w:szCs w:val="20"/>
              </w:rPr>
            </w:pPr>
            <w:r w:rsidRPr="00692D54">
              <w:rPr>
                <w:rFonts w:cs="Times New Roman"/>
                <w:szCs w:val="20"/>
              </w:rPr>
              <w:t>Åtgärder</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0A9131CF" w14:textId="77777777" w:rsidR="00FB7640" w:rsidRPr="00692D54" w:rsidRDefault="00FB7640" w:rsidP="00A244C6">
            <w:pPr>
              <w:ind w:right="-567"/>
              <w:rPr>
                <w:rFonts w:cs="Times New Roman"/>
                <w:szCs w:val="20"/>
              </w:rPr>
            </w:pPr>
            <w:r w:rsidRPr="00692D54">
              <w:rPr>
                <w:rFonts w:cs="Times New Roman"/>
                <w:szCs w:val="20"/>
              </w:rPr>
              <w:t>Vem ansvarar?</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7F307EDA" w14:textId="77777777" w:rsidR="00FB7640" w:rsidRPr="00692D54" w:rsidRDefault="00FB7640" w:rsidP="00A244C6">
            <w:pPr>
              <w:ind w:right="-567"/>
              <w:rPr>
                <w:rFonts w:cs="Times New Roman"/>
                <w:szCs w:val="20"/>
              </w:rPr>
            </w:pPr>
            <w:r w:rsidRPr="00692D54">
              <w:rPr>
                <w:rFonts w:cs="Times New Roman"/>
                <w:szCs w:val="20"/>
              </w:rPr>
              <w:t>När klart?</w:t>
            </w: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027F7B4B" w14:textId="77777777" w:rsidR="00FB7640" w:rsidRPr="00692D54" w:rsidRDefault="00FB7640" w:rsidP="00A244C6">
            <w:pPr>
              <w:ind w:right="-567"/>
              <w:rPr>
                <w:rFonts w:cs="Times New Roman"/>
                <w:szCs w:val="20"/>
              </w:rPr>
            </w:pPr>
            <w:r w:rsidRPr="00692D54">
              <w:rPr>
                <w:rFonts w:cs="Times New Roman"/>
                <w:szCs w:val="20"/>
              </w:rPr>
              <w:t>Uppföljning</w:t>
            </w:r>
          </w:p>
        </w:tc>
      </w:tr>
      <w:tr w:rsidR="00FB7640" w:rsidRPr="00692D54" w14:paraId="5F4FD0F4" w14:textId="77777777" w:rsidTr="00925C92">
        <w:trPr>
          <w:trHeight w:val="183"/>
        </w:trPr>
        <w:tc>
          <w:tcPr>
            <w:tcW w:w="3156" w:type="dxa"/>
            <w:tcBorders>
              <w:top w:val="single" w:sz="4" w:space="0" w:color="auto"/>
              <w:left w:val="single" w:sz="4" w:space="0" w:color="auto"/>
              <w:bottom w:val="single" w:sz="4" w:space="0" w:color="auto"/>
              <w:right w:val="single" w:sz="4" w:space="0" w:color="auto"/>
            </w:tcBorders>
            <w:shd w:val="clear" w:color="auto" w:fill="auto"/>
          </w:tcPr>
          <w:p w14:paraId="58085D66" w14:textId="77777777" w:rsidR="00FB7640" w:rsidRPr="00692D54" w:rsidRDefault="00FB7640" w:rsidP="00A244C6">
            <w:pPr>
              <w:ind w:right="-567"/>
              <w:rPr>
                <w:rFonts w:cs="Times New Roman"/>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53F3FE53" w14:textId="77777777" w:rsidR="00FB7640" w:rsidRPr="00692D54" w:rsidRDefault="00FB7640" w:rsidP="00A244C6">
            <w:pPr>
              <w:ind w:right="-567"/>
              <w:rPr>
                <w:rFonts w:cs="Times New Roman"/>
                <w:szCs w:val="20"/>
              </w:rPr>
            </w:pP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5270A20C" w14:textId="77777777" w:rsidR="00FB7640" w:rsidRPr="00692D54" w:rsidRDefault="00FB7640" w:rsidP="00A244C6">
            <w:pPr>
              <w:ind w:right="-567"/>
              <w:rPr>
                <w:rFonts w:cs="Times New Roman"/>
                <w:szCs w:val="20"/>
              </w:rPr>
            </w:pP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460595C7" w14:textId="77777777" w:rsidR="00FB7640" w:rsidRPr="00692D54" w:rsidRDefault="00FB7640" w:rsidP="00A244C6">
            <w:pPr>
              <w:ind w:right="-567"/>
              <w:rPr>
                <w:rFonts w:cs="Times New Roman"/>
                <w:szCs w:val="20"/>
              </w:rPr>
            </w:pPr>
          </w:p>
        </w:tc>
      </w:tr>
      <w:tr w:rsidR="00FB7640" w:rsidRPr="00692D54" w14:paraId="305D29B6" w14:textId="77777777" w:rsidTr="00925C92">
        <w:trPr>
          <w:trHeight w:val="183"/>
        </w:trPr>
        <w:tc>
          <w:tcPr>
            <w:tcW w:w="3156" w:type="dxa"/>
            <w:tcBorders>
              <w:top w:val="single" w:sz="4" w:space="0" w:color="auto"/>
              <w:left w:val="single" w:sz="4" w:space="0" w:color="auto"/>
              <w:bottom w:val="single" w:sz="4" w:space="0" w:color="auto"/>
              <w:right w:val="single" w:sz="4" w:space="0" w:color="auto"/>
            </w:tcBorders>
            <w:shd w:val="clear" w:color="auto" w:fill="auto"/>
          </w:tcPr>
          <w:p w14:paraId="140FFC6E" w14:textId="77777777" w:rsidR="00FB7640" w:rsidRPr="00692D54" w:rsidRDefault="00FB7640" w:rsidP="00A244C6">
            <w:pPr>
              <w:ind w:right="-567"/>
              <w:rPr>
                <w:rFonts w:cs="Times New Roman"/>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4453CEFE" w14:textId="77777777" w:rsidR="00FB7640" w:rsidRPr="00692D54" w:rsidRDefault="00FB7640" w:rsidP="00A244C6">
            <w:pPr>
              <w:ind w:right="-567"/>
              <w:rPr>
                <w:rFonts w:cs="Times New Roman"/>
                <w:szCs w:val="20"/>
              </w:rPr>
            </w:pP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5E38C79B" w14:textId="77777777" w:rsidR="00FB7640" w:rsidRPr="00692D54" w:rsidRDefault="00FB7640" w:rsidP="00A244C6">
            <w:pPr>
              <w:ind w:right="-567"/>
              <w:rPr>
                <w:rFonts w:cs="Times New Roman"/>
                <w:szCs w:val="20"/>
              </w:rPr>
            </w:pP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434E5D46" w14:textId="77777777" w:rsidR="00FB7640" w:rsidRPr="00692D54" w:rsidRDefault="00FB7640" w:rsidP="00A244C6">
            <w:pPr>
              <w:ind w:right="-567"/>
              <w:rPr>
                <w:rFonts w:cs="Times New Roman"/>
                <w:szCs w:val="20"/>
              </w:rPr>
            </w:pPr>
          </w:p>
        </w:tc>
      </w:tr>
    </w:tbl>
    <w:p w14:paraId="0115F873" w14:textId="77777777" w:rsidR="00FB7640" w:rsidRPr="00692D54" w:rsidRDefault="00FB7640" w:rsidP="00FB7640">
      <w:pPr>
        <w:rPr>
          <w:rFonts w:cs="Times New Roman"/>
          <w:szCs w:val="20"/>
        </w:rPr>
      </w:pPr>
    </w:p>
    <w:p w14:paraId="42E8F246" w14:textId="77777777" w:rsidR="00FB7640" w:rsidRPr="00692D54" w:rsidRDefault="00FB7640" w:rsidP="00FB7640">
      <w:pPr>
        <w:tabs>
          <w:tab w:val="left" w:pos="3969"/>
          <w:tab w:val="left" w:pos="4962"/>
          <w:tab w:val="left" w:pos="5670"/>
        </w:tabs>
        <w:rPr>
          <w:rFonts w:cs="Times New Roman"/>
          <w:szCs w:val="20"/>
        </w:rPr>
      </w:pPr>
      <w:r w:rsidRPr="00692D54">
        <w:rPr>
          <w:rFonts w:cs="Times New Roman"/>
          <w:szCs w:val="20"/>
        </w:rPr>
        <w:t>Behandlat på arbetsplatsträff</w:t>
      </w:r>
      <w:r w:rsidRPr="00692D54">
        <w:rPr>
          <w:rFonts w:cs="Times New Roman"/>
          <w:szCs w:val="20"/>
        </w:rPr>
        <w:tab/>
        <w:t>□ Nej</w:t>
      </w:r>
      <w:r w:rsidRPr="00692D54">
        <w:rPr>
          <w:rFonts w:cs="Times New Roman"/>
          <w:szCs w:val="20"/>
        </w:rPr>
        <w:tab/>
        <w:t>□ Ja</w:t>
      </w:r>
      <w:r w:rsidRPr="00692D54">
        <w:rPr>
          <w:rFonts w:cs="Times New Roman"/>
          <w:szCs w:val="20"/>
        </w:rPr>
        <w:tab/>
      </w:r>
      <w:proofErr w:type="gramStart"/>
      <w:r w:rsidRPr="00692D54">
        <w:rPr>
          <w:rFonts w:cs="Times New Roman"/>
          <w:szCs w:val="20"/>
        </w:rPr>
        <w:t>Datum:_</w:t>
      </w:r>
      <w:proofErr w:type="gramEnd"/>
      <w:r w:rsidRPr="00692D54">
        <w:rPr>
          <w:rFonts w:cs="Times New Roman"/>
          <w:szCs w:val="20"/>
        </w:rPr>
        <w:t>____________</w:t>
      </w:r>
    </w:p>
    <w:p w14:paraId="7DA33E7E" w14:textId="77777777" w:rsidR="00FB7640" w:rsidRPr="00692D54" w:rsidRDefault="00FB7640" w:rsidP="00FB7640">
      <w:pPr>
        <w:tabs>
          <w:tab w:val="left" w:pos="3969"/>
          <w:tab w:val="left" w:pos="4962"/>
          <w:tab w:val="left" w:pos="5670"/>
        </w:tabs>
        <w:rPr>
          <w:rFonts w:cs="Times New Roman"/>
          <w:szCs w:val="20"/>
        </w:rPr>
      </w:pPr>
      <w:r w:rsidRPr="00692D54">
        <w:rPr>
          <w:rFonts w:cs="Times New Roman"/>
          <w:szCs w:val="20"/>
        </w:rPr>
        <w:t>Anmälan till Försäkringskassan</w:t>
      </w:r>
      <w:r w:rsidRPr="00692D54">
        <w:rPr>
          <w:rFonts w:cs="Times New Roman"/>
          <w:szCs w:val="20"/>
        </w:rPr>
        <w:tab/>
        <w:t>□ Nej</w:t>
      </w:r>
      <w:r w:rsidRPr="00692D54">
        <w:rPr>
          <w:rFonts w:cs="Times New Roman"/>
          <w:szCs w:val="20"/>
        </w:rPr>
        <w:tab/>
        <w:t>□ Ja</w:t>
      </w:r>
      <w:r w:rsidRPr="00692D54">
        <w:rPr>
          <w:rFonts w:cs="Times New Roman"/>
          <w:szCs w:val="20"/>
        </w:rPr>
        <w:tab/>
      </w:r>
      <w:proofErr w:type="gramStart"/>
      <w:r w:rsidRPr="00692D54">
        <w:rPr>
          <w:rFonts w:cs="Times New Roman"/>
          <w:szCs w:val="20"/>
        </w:rPr>
        <w:t>Datum:_</w:t>
      </w:r>
      <w:proofErr w:type="gramEnd"/>
      <w:r w:rsidRPr="00692D54">
        <w:rPr>
          <w:rFonts w:cs="Times New Roman"/>
          <w:szCs w:val="20"/>
        </w:rPr>
        <w:t>____________</w:t>
      </w:r>
    </w:p>
    <w:p w14:paraId="7AA175FC" w14:textId="77777777" w:rsidR="00FB7640" w:rsidRPr="00692D54" w:rsidRDefault="00FB7640" w:rsidP="00FB7640">
      <w:pPr>
        <w:tabs>
          <w:tab w:val="left" w:pos="3969"/>
          <w:tab w:val="left" w:pos="4962"/>
          <w:tab w:val="left" w:pos="5670"/>
        </w:tabs>
        <w:rPr>
          <w:rFonts w:cs="Times New Roman"/>
          <w:szCs w:val="20"/>
        </w:rPr>
      </w:pPr>
      <w:r w:rsidRPr="00692D54">
        <w:rPr>
          <w:rFonts w:cs="Times New Roman"/>
          <w:szCs w:val="20"/>
        </w:rPr>
        <w:t>Anmälan till Arbetsmiljöverket</w:t>
      </w:r>
      <w:r w:rsidRPr="00692D54">
        <w:rPr>
          <w:rFonts w:cs="Times New Roman"/>
          <w:szCs w:val="20"/>
        </w:rPr>
        <w:tab/>
        <w:t>□ Nej</w:t>
      </w:r>
      <w:r w:rsidRPr="00692D54">
        <w:rPr>
          <w:rFonts w:cs="Times New Roman"/>
          <w:szCs w:val="20"/>
        </w:rPr>
        <w:tab/>
        <w:t>□ Ja</w:t>
      </w:r>
      <w:r w:rsidRPr="00692D54">
        <w:rPr>
          <w:rFonts w:cs="Times New Roman"/>
          <w:szCs w:val="20"/>
        </w:rPr>
        <w:tab/>
      </w:r>
      <w:proofErr w:type="gramStart"/>
      <w:r w:rsidRPr="00692D54">
        <w:rPr>
          <w:rFonts w:cs="Times New Roman"/>
          <w:szCs w:val="20"/>
        </w:rPr>
        <w:t>Datum:_</w:t>
      </w:r>
      <w:proofErr w:type="gramEnd"/>
      <w:r w:rsidRPr="00692D54">
        <w:rPr>
          <w:rFonts w:cs="Times New Roman"/>
          <w:szCs w:val="20"/>
        </w:rPr>
        <w:t>____________</w:t>
      </w:r>
    </w:p>
    <w:p w14:paraId="1F383B76" w14:textId="77777777" w:rsidR="00FB7640" w:rsidRPr="00692D54" w:rsidRDefault="00FB7640" w:rsidP="00FB7640">
      <w:pPr>
        <w:tabs>
          <w:tab w:val="left" w:pos="3969"/>
          <w:tab w:val="left" w:pos="4962"/>
          <w:tab w:val="left" w:pos="5670"/>
        </w:tabs>
        <w:rPr>
          <w:rFonts w:cs="Times New Roman"/>
          <w:b/>
          <w:szCs w:val="20"/>
        </w:rPr>
      </w:pPr>
      <w:r w:rsidRPr="00692D54">
        <w:rPr>
          <w:rFonts w:cs="Times New Roman"/>
          <w:szCs w:val="20"/>
        </w:rPr>
        <w:t>Kontakt med företagshälsovården</w:t>
      </w:r>
      <w:r w:rsidRPr="00692D54">
        <w:rPr>
          <w:rFonts w:cs="Times New Roman"/>
          <w:szCs w:val="20"/>
        </w:rPr>
        <w:tab/>
        <w:t>□ Nej</w:t>
      </w:r>
      <w:r w:rsidRPr="00692D54">
        <w:rPr>
          <w:rFonts w:cs="Times New Roman"/>
          <w:szCs w:val="20"/>
        </w:rPr>
        <w:tab/>
        <w:t>□ Ja</w:t>
      </w:r>
      <w:r w:rsidRPr="00692D54">
        <w:rPr>
          <w:rFonts w:cs="Times New Roman"/>
          <w:szCs w:val="20"/>
        </w:rPr>
        <w:tab/>
      </w:r>
      <w:proofErr w:type="gramStart"/>
      <w:r w:rsidRPr="00692D54">
        <w:rPr>
          <w:rFonts w:cs="Times New Roman"/>
          <w:szCs w:val="20"/>
        </w:rPr>
        <w:t>Datum:_</w:t>
      </w:r>
      <w:proofErr w:type="gramEnd"/>
      <w:r w:rsidRPr="00692D54">
        <w:rPr>
          <w:rFonts w:cs="Times New Roman"/>
          <w:szCs w:val="20"/>
        </w:rPr>
        <w:t>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2443"/>
      </w:tblGrid>
      <w:tr w:rsidR="00FB7640" w:rsidRPr="00692D54" w14:paraId="0651ADE6" w14:textId="77777777" w:rsidTr="00A244C6">
        <w:trPr>
          <w:trHeight w:val="640"/>
        </w:trPr>
        <w:tc>
          <w:tcPr>
            <w:tcW w:w="5495" w:type="dxa"/>
            <w:shd w:val="clear" w:color="auto" w:fill="auto"/>
          </w:tcPr>
          <w:p w14:paraId="4B4DDB88" w14:textId="77777777" w:rsidR="00FB7640" w:rsidRPr="00692D54" w:rsidRDefault="00FB7640" w:rsidP="00A244C6">
            <w:pPr>
              <w:tabs>
                <w:tab w:val="left" w:pos="5103"/>
              </w:tabs>
              <w:rPr>
                <w:rFonts w:cs="Times New Roman"/>
                <w:szCs w:val="20"/>
              </w:rPr>
            </w:pPr>
            <w:r w:rsidRPr="00692D54">
              <w:rPr>
                <w:rFonts w:cs="Times New Roman"/>
                <w:szCs w:val="20"/>
              </w:rPr>
              <w:t>Underskrift av ansvarig chef</w:t>
            </w:r>
          </w:p>
          <w:p w14:paraId="04EBDD0E" w14:textId="77777777" w:rsidR="00FB7640" w:rsidRPr="00692D54" w:rsidRDefault="00FB7640" w:rsidP="00A244C6">
            <w:pPr>
              <w:tabs>
                <w:tab w:val="left" w:pos="5103"/>
              </w:tabs>
              <w:rPr>
                <w:rFonts w:cs="Times New Roman"/>
                <w:szCs w:val="20"/>
              </w:rPr>
            </w:pPr>
          </w:p>
        </w:tc>
        <w:tc>
          <w:tcPr>
            <w:tcW w:w="2885" w:type="dxa"/>
            <w:shd w:val="clear" w:color="auto" w:fill="auto"/>
          </w:tcPr>
          <w:p w14:paraId="678C2418" w14:textId="77777777" w:rsidR="00FB7640" w:rsidRPr="00692D54" w:rsidRDefault="00FB7640" w:rsidP="00A244C6">
            <w:pPr>
              <w:tabs>
                <w:tab w:val="left" w:pos="5103"/>
              </w:tabs>
              <w:rPr>
                <w:rFonts w:cs="Times New Roman"/>
                <w:szCs w:val="20"/>
              </w:rPr>
            </w:pPr>
            <w:r w:rsidRPr="00692D54">
              <w:rPr>
                <w:rFonts w:cs="Times New Roman"/>
                <w:szCs w:val="20"/>
              </w:rPr>
              <w:t>Datum</w:t>
            </w:r>
          </w:p>
        </w:tc>
      </w:tr>
      <w:tr w:rsidR="00FB7640" w:rsidRPr="00692D54" w14:paraId="2F405F2B" w14:textId="77777777" w:rsidTr="00A244C6">
        <w:trPr>
          <w:trHeight w:val="581"/>
        </w:trPr>
        <w:tc>
          <w:tcPr>
            <w:tcW w:w="5495" w:type="dxa"/>
            <w:shd w:val="clear" w:color="auto" w:fill="auto"/>
          </w:tcPr>
          <w:p w14:paraId="068909BB" w14:textId="77777777" w:rsidR="00FB7640" w:rsidRPr="00692D54" w:rsidRDefault="00FB7640" w:rsidP="00A244C6">
            <w:pPr>
              <w:tabs>
                <w:tab w:val="left" w:pos="5103"/>
              </w:tabs>
              <w:rPr>
                <w:rFonts w:cs="Times New Roman"/>
                <w:szCs w:val="20"/>
              </w:rPr>
            </w:pPr>
            <w:r w:rsidRPr="00692D54">
              <w:rPr>
                <w:rFonts w:cs="Times New Roman"/>
                <w:szCs w:val="20"/>
              </w:rPr>
              <w:t>Underskrift av skyddsombud</w:t>
            </w:r>
          </w:p>
          <w:p w14:paraId="5246EEC0" w14:textId="77777777" w:rsidR="00FB7640" w:rsidRPr="00692D54" w:rsidRDefault="00FB7640" w:rsidP="00A244C6">
            <w:pPr>
              <w:tabs>
                <w:tab w:val="left" w:pos="5103"/>
              </w:tabs>
              <w:rPr>
                <w:rFonts w:cs="Times New Roman"/>
                <w:szCs w:val="20"/>
              </w:rPr>
            </w:pPr>
          </w:p>
        </w:tc>
        <w:tc>
          <w:tcPr>
            <w:tcW w:w="2885" w:type="dxa"/>
            <w:shd w:val="clear" w:color="auto" w:fill="auto"/>
          </w:tcPr>
          <w:p w14:paraId="06420ED9" w14:textId="77777777" w:rsidR="00FB7640" w:rsidRPr="00692D54" w:rsidRDefault="00FB7640" w:rsidP="00A244C6">
            <w:pPr>
              <w:tabs>
                <w:tab w:val="left" w:pos="5103"/>
              </w:tabs>
              <w:rPr>
                <w:rFonts w:cs="Times New Roman"/>
                <w:szCs w:val="20"/>
              </w:rPr>
            </w:pPr>
            <w:r w:rsidRPr="00692D54">
              <w:rPr>
                <w:rFonts w:cs="Times New Roman"/>
                <w:szCs w:val="20"/>
              </w:rPr>
              <w:t>Datum</w:t>
            </w:r>
          </w:p>
        </w:tc>
      </w:tr>
    </w:tbl>
    <w:p w14:paraId="538FC146" w14:textId="77777777" w:rsidR="00FB7640" w:rsidRDefault="00FB7640" w:rsidP="00692D54">
      <w:pPr>
        <w:ind w:right="-341"/>
        <w:rPr>
          <w:rFonts w:cs="Times New Roman"/>
          <w:b/>
          <w:szCs w:val="20"/>
        </w:rPr>
      </w:pPr>
      <w:r w:rsidRPr="00B9747D">
        <w:rPr>
          <w:rFonts w:cs="Times New Roman"/>
          <w:b/>
          <w:szCs w:val="20"/>
        </w:rPr>
        <w:t xml:space="preserve">Anmäl utan dröjsmål till Arbetsmiljöverket om allvarlig olycka eller allvarligt tillbud drabbat arbetstagare. Anmälan kan göras på </w:t>
      </w:r>
      <w:hyperlink r:id="rId12" w:history="1">
        <w:r w:rsidRPr="00B9747D">
          <w:rPr>
            <w:rStyle w:val="Hyperlnk"/>
            <w:rFonts w:cs="Times New Roman"/>
            <w:b/>
            <w:szCs w:val="20"/>
          </w:rPr>
          <w:t>www.anmalarbetsskada.se</w:t>
        </w:r>
      </w:hyperlink>
      <w:r w:rsidRPr="00B9747D">
        <w:rPr>
          <w:rFonts w:cs="Times New Roman"/>
          <w:b/>
          <w:szCs w:val="20"/>
        </w:rPr>
        <w:t xml:space="preserve"> eller via svarstjänsten på 010-730 90 00</w:t>
      </w:r>
      <w:r w:rsidRPr="00692D54">
        <w:rPr>
          <w:rFonts w:cs="Times New Roman"/>
          <w:b/>
          <w:szCs w:val="20"/>
        </w:rPr>
        <w:t>.</w:t>
      </w:r>
      <w:r w:rsidR="00692D54">
        <w:rPr>
          <w:rFonts w:cs="Times New Roman"/>
          <w:b/>
          <w:szCs w:val="20"/>
        </w:rPr>
        <w:t xml:space="preserve"> </w:t>
      </w:r>
    </w:p>
    <w:p w14:paraId="4CF66D4D" w14:textId="77777777" w:rsidR="00692D54" w:rsidRPr="00453E45" w:rsidRDefault="00692D54" w:rsidP="00692D54">
      <w:pPr>
        <w:ind w:right="-341"/>
        <w:rPr>
          <w:rFonts w:ascii="Franklin Gothic Demi" w:hAnsi="Franklin Gothic Demi" w:cs="Times New Roman"/>
          <w:sz w:val="24"/>
        </w:rPr>
      </w:pPr>
    </w:p>
    <w:p w14:paraId="24CBF8C4" w14:textId="77777777" w:rsidR="00FB7640" w:rsidRPr="00453E45" w:rsidRDefault="00FB7640" w:rsidP="00FB7640">
      <w:pPr>
        <w:jc w:val="right"/>
        <w:rPr>
          <w:rFonts w:ascii="Franklin Gothic Demi" w:hAnsi="Franklin Gothic Demi" w:cs="Times New Roman"/>
          <w:sz w:val="24"/>
        </w:rPr>
      </w:pPr>
      <w:r w:rsidRPr="00453E45">
        <w:rPr>
          <w:rFonts w:ascii="Franklin Gothic Demi" w:hAnsi="Franklin Gothic Demi" w:cs="Times New Roman"/>
          <w:sz w:val="24"/>
        </w:rPr>
        <w:lastRenderedPageBreak/>
        <w:t>Bilaga 4</w:t>
      </w:r>
    </w:p>
    <w:p w14:paraId="40135038" w14:textId="77777777" w:rsidR="00FB7640" w:rsidRPr="00453E45" w:rsidRDefault="00FB7640" w:rsidP="00FB7640">
      <w:pPr>
        <w:rPr>
          <w:rFonts w:ascii="Franklin Gothic Demi" w:hAnsi="Franklin Gothic Demi" w:cs="Times New Roman"/>
          <w:sz w:val="24"/>
        </w:rPr>
      </w:pPr>
    </w:p>
    <w:p w14:paraId="3FF94617" w14:textId="77777777" w:rsidR="00FB7640" w:rsidRPr="00453E45" w:rsidRDefault="00FB7640" w:rsidP="00BB19F7">
      <w:pPr>
        <w:pStyle w:val="Rubrik2"/>
        <w:numPr>
          <w:ilvl w:val="0"/>
          <w:numId w:val="0"/>
        </w:numPr>
      </w:pPr>
      <w:bookmarkStart w:id="38" w:name="_Toc34909997"/>
      <w:bookmarkStart w:id="39" w:name="_Toc35247845"/>
      <w:r w:rsidRPr="00453E45">
        <w:t>Checklista</w:t>
      </w:r>
      <w:bookmarkEnd w:id="38"/>
      <w:bookmarkEnd w:id="39"/>
      <w:r w:rsidRPr="00453E45">
        <w:t xml:space="preserve"> </w:t>
      </w:r>
    </w:p>
    <w:p w14:paraId="5902C0B6" w14:textId="77777777" w:rsidR="00FB7640" w:rsidRPr="00453E45" w:rsidRDefault="00FB7640" w:rsidP="00FB7640">
      <w:pPr>
        <w:rPr>
          <w:rFonts w:ascii="Franklin Gothic Demi" w:hAnsi="Franklin Gothic Demi" w:cs="Times New Roman"/>
          <w:sz w:val="24"/>
        </w:rPr>
      </w:pPr>
      <w:r w:rsidRPr="00453E45">
        <w:rPr>
          <w:rFonts w:ascii="Franklin Gothic Demi" w:hAnsi="Franklin Gothic Demi" w:cs="Times New Roman"/>
          <w:sz w:val="24"/>
        </w:rPr>
        <w:t xml:space="preserve">Allmän </w:t>
      </w:r>
      <w:proofErr w:type="gramStart"/>
      <w:r w:rsidRPr="00453E45">
        <w:rPr>
          <w:rFonts w:ascii="Franklin Gothic Demi" w:hAnsi="Franklin Gothic Demi" w:cs="Times New Roman"/>
          <w:sz w:val="24"/>
        </w:rPr>
        <w:t>skyddsrond kontor</w:t>
      </w:r>
      <w:proofErr w:type="gramEnd"/>
      <w:r w:rsidRPr="00453E45">
        <w:rPr>
          <w:rFonts w:ascii="Franklin Gothic Demi" w:hAnsi="Franklin Gothic Demi" w:cs="Times New Roman"/>
          <w:sz w:val="24"/>
        </w:rPr>
        <w:t xml:space="preserve">: </w:t>
      </w:r>
      <w:r w:rsidRPr="00453E45">
        <w:rPr>
          <w:rFonts w:ascii="Franklin Gothic Demi" w:hAnsi="Franklin Gothic Demi" w:cs="Times New Roman"/>
          <w:sz w:val="24"/>
        </w:rPr>
        <w:tab/>
      </w:r>
      <w:hyperlink r:id="rId13" w:history="1">
        <w:r w:rsidRPr="00453E45">
          <w:rPr>
            <w:rStyle w:val="Hyperlnk"/>
            <w:rFonts w:ascii="Franklin Gothic Demi" w:hAnsi="Franklin Gothic Demi" w:cs="Times New Roman"/>
            <w:sz w:val="24"/>
          </w:rPr>
          <w:t>https://checklists.prevent.se/checklist/answer/90</w:t>
        </w:r>
      </w:hyperlink>
    </w:p>
    <w:p w14:paraId="59A7F695" w14:textId="77777777" w:rsidR="00FB7640" w:rsidRPr="00453E45" w:rsidRDefault="00FB7640" w:rsidP="00FB7640">
      <w:pPr>
        <w:rPr>
          <w:rFonts w:ascii="Franklin Gothic Demi" w:hAnsi="Franklin Gothic Demi" w:cs="Times New Roman"/>
          <w:sz w:val="24"/>
        </w:rPr>
      </w:pPr>
      <w:r w:rsidRPr="00453E45">
        <w:rPr>
          <w:rFonts w:ascii="Franklin Gothic Demi" w:hAnsi="Franklin Gothic Demi" w:cs="Times New Roman"/>
          <w:sz w:val="24"/>
        </w:rPr>
        <w:t>Bildskärmsarbete</w:t>
      </w:r>
      <w:r w:rsidRPr="00453E45">
        <w:rPr>
          <w:rFonts w:ascii="Franklin Gothic Demi" w:hAnsi="Franklin Gothic Demi" w:cs="Times New Roman"/>
          <w:sz w:val="24"/>
        </w:rPr>
        <w:tab/>
      </w:r>
      <w:r w:rsidRPr="00453E45">
        <w:rPr>
          <w:rFonts w:ascii="Franklin Gothic Demi" w:hAnsi="Franklin Gothic Demi" w:cs="Times New Roman"/>
          <w:sz w:val="24"/>
        </w:rPr>
        <w:tab/>
      </w:r>
      <w:hyperlink r:id="rId14" w:history="1">
        <w:r w:rsidRPr="00453E45">
          <w:rPr>
            <w:rStyle w:val="Hyperlnk"/>
            <w:rFonts w:ascii="Franklin Gothic Demi" w:hAnsi="Franklin Gothic Demi" w:cs="Times New Roman"/>
            <w:sz w:val="24"/>
          </w:rPr>
          <w:t>https://checklists.prevent.se/checklist/answer/18</w:t>
        </w:r>
      </w:hyperlink>
    </w:p>
    <w:p w14:paraId="1BABA49F" w14:textId="77777777" w:rsidR="00FB7640" w:rsidRPr="00453E45" w:rsidRDefault="00FB7640" w:rsidP="00FB7640">
      <w:pPr>
        <w:rPr>
          <w:rFonts w:ascii="Franklin Gothic Demi" w:hAnsi="Franklin Gothic Demi" w:cs="Times New Roman"/>
          <w:sz w:val="24"/>
        </w:rPr>
      </w:pPr>
    </w:p>
    <w:p w14:paraId="22D73038" w14:textId="77777777" w:rsidR="00FB7640" w:rsidRPr="00453E45" w:rsidRDefault="00FB7640" w:rsidP="00FB7640">
      <w:pPr>
        <w:rPr>
          <w:rFonts w:ascii="Franklin Gothic Demi" w:hAnsi="Franklin Gothic Demi" w:cs="Times New Roman"/>
          <w:sz w:val="24"/>
        </w:rPr>
      </w:pPr>
      <w:r w:rsidRPr="00453E45">
        <w:rPr>
          <w:rFonts w:ascii="Franklin Gothic Demi" w:hAnsi="Franklin Gothic Demi" w:cs="Times New Roman"/>
          <w:sz w:val="24"/>
        </w:rPr>
        <w:br w:type="page"/>
      </w:r>
    </w:p>
    <w:p w14:paraId="3461A09F" w14:textId="77777777" w:rsidR="00FB7640" w:rsidRPr="00453E45" w:rsidRDefault="00FB7640" w:rsidP="00FB7640">
      <w:pPr>
        <w:jc w:val="right"/>
        <w:rPr>
          <w:rFonts w:ascii="Franklin Gothic Demi" w:hAnsi="Franklin Gothic Demi" w:cs="Times New Roman"/>
          <w:sz w:val="24"/>
        </w:rPr>
      </w:pPr>
      <w:r w:rsidRPr="00453E45">
        <w:rPr>
          <w:rFonts w:ascii="Franklin Gothic Demi" w:hAnsi="Franklin Gothic Demi" w:cs="Times New Roman"/>
          <w:sz w:val="24"/>
        </w:rPr>
        <w:lastRenderedPageBreak/>
        <w:t>Bilaga 5</w:t>
      </w:r>
    </w:p>
    <w:p w14:paraId="205BCA28" w14:textId="77777777" w:rsidR="00FB7640" w:rsidRPr="00453E45" w:rsidRDefault="00FB7640" w:rsidP="00BB19F7">
      <w:pPr>
        <w:pStyle w:val="Rubrik2"/>
        <w:numPr>
          <w:ilvl w:val="0"/>
          <w:numId w:val="0"/>
        </w:numPr>
      </w:pPr>
      <w:bookmarkStart w:id="40" w:name="_Toc34909998"/>
      <w:bookmarkStart w:id="41" w:name="_Toc35247846"/>
      <w:r w:rsidRPr="00453E45">
        <w:t>Blankett för riskbedömning och handlingsplan</w:t>
      </w:r>
      <w:bookmarkEnd w:id="40"/>
      <w:bookmarkEnd w:id="41"/>
    </w:p>
    <w:tbl>
      <w:tblPr>
        <w:tblStyle w:val="Tabellrutnt"/>
        <w:tblW w:w="9363" w:type="dxa"/>
        <w:tblInd w:w="-289" w:type="dxa"/>
        <w:tblLayout w:type="fixed"/>
        <w:tblLook w:val="04A0" w:firstRow="1" w:lastRow="0" w:firstColumn="1" w:lastColumn="0" w:noHBand="0" w:noVBand="1"/>
      </w:tblPr>
      <w:tblGrid>
        <w:gridCol w:w="2269"/>
        <w:gridCol w:w="1276"/>
        <w:gridCol w:w="1134"/>
        <w:gridCol w:w="1984"/>
        <w:gridCol w:w="911"/>
        <w:gridCol w:w="655"/>
        <w:gridCol w:w="1127"/>
        <w:gridCol w:w="7"/>
      </w:tblGrid>
      <w:tr w:rsidR="00FB7640" w:rsidRPr="00453E45" w14:paraId="46D0265B" w14:textId="77777777" w:rsidTr="00A244C6">
        <w:trPr>
          <w:gridAfter w:val="1"/>
          <w:cnfStyle w:val="100000000000" w:firstRow="1" w:lastRow="0" w:firstColumn="0" w:lastColumn="0" w:oddVBand="0" w:evenVBand="0" w:oddHBand="0" w:evenHBand="0" w:firstRowFirstColumn="0" w:firstRowLastColumn="0" w:lastRowFirstColumn="0" w:lastRowLastColumn="0"/>
          <w:wAfter w:w="7" w:type="dxa"/>
        </w:trPr>
        <w:tc>
          <w:tcPr>
            <w:tcW w:w="4679" w:type="dxa"/>
            <w:gridSpan w:val="3"/>
          </w:tcPr>
          <w:p w14:paraId="7C672490" w14:textId="77777777" w:rsidR="00FB7640" w:rsidRPr="00453E45" w:rsidRDefault="00FB7640" w:rsidP="00A244C6">
            <w:pPr>
              <w:jc w:val="center"/>
              <w:rPr>
                <w:sz w:val="24"/>
              </w:rPr>
            </w:pPr>
            <w:r w:rsidRPr="00453E45">
              <w:rPr>
                <w:sz w:val="24"/>
              </w:rPr>
              <w:t>Resultat och riskbedömning</w:t>
            </w:r>
          </w:p>
        </w:tc>
        <w:tc>
          <w:tcPr>
            <w:tcW w:w="4677" w:type="dxa"/>
            <w:gridSpan w:val="4"/>
          </w:tcPr>
          <w:p w14:paraId="1BF2A5D2" w14:textId="77777777" w:rsidR="00FB7640" w:rsidRPr="00453E45" w:rsidRDefault="00FB7640" w:rsidP="00A244C6">
            <w:pPr>
              <w:jc w:val="center"/>
              <w:rPr>
                <w:sz w:val="24"/>
              </w:rPr>
            </w:pPr>
            <w:r w:rsidRPr="00453E45">
              <w:rPr>
                <w:sz w:val="24"/>
              </w:rPr>
              <w:t>Handlingsplan</w:t>
            </w:r>
          </w:p>
        </w:tc>
      </w:tr>
      <w:tr w:rsidR="00FB7640" w:rsidRPr="00692D54" w14:paraId="6E4D500F" w14:textId="77777777" w:rsidTr="00A244C6">
        <w:tc>
          <w:tcPr>
            <w:tcW w:w="2269" w:type="dxa"/>
          </w:tcPr>
          <w:p w14:paraId="3A5C4C52" w14:textId="77777777" w:rsidR="00FB7640" w:rsidRPr="00692D54" w:rsidRDefault="00FB7640" w:rsidP="00A244C6">
            <w:pPr>
              <w:jc w:val="center"/>
              <w:rPr>
                <w:rFonts w:cstheme="minorHAnsi"/>
                <w:szCs w:val="20"/>
              </w:rPr>
            </w:pPr>
            <w:r w:rsidRPr="00692D54">
              <w:rPr>
                <w:rFonts w:cstheme="minorHAnsi"/>
                <w:szCs w:val="20"/>
              </w:rPr>
              <w:t>Riskkällor och risker</w:t>
            </w:r>
          </w:p>
        </w:tc>
        <w:tc>
          <w:tcPr>
            <w:tcW w:w="1276" w:type="dxa"/>
          </w:tcPr>
          <w:p w14:paraId="01E8C8C6" w14:textId="77777777" w:rsidR="00FB7640" w:rsidRPr="00692D54" w:rsidRDefault="00FB7640" w:rsidP="00A244C6">
            <w:pPr>
              <w:jc w:val="center"/>
              <w:rPr>
                <w:rFonts w:cstheme="minorHAnsi"/>
                <w:szCs w:val="20"/>
              </w:rPr>
            </w:pPr>
            <w:r w:rsidRPr="00692D54">
              <w:rPr>
                <w:rFonts w:cstheme="minorHAnsi"/>
                <w:szCs w:val="20"/>
              </w:rPr>
              <w:t>Allvarlig risk</w:t>
            </w:r>
          </w:p>
        </w:tc>
        <w:tc>
          <w:tcPr>
            <w:tcW w:w="1134" w:type="dxa"/>
          </w:tcPr>
          <w:p w14:paraId="5A6B0562" w14:textId="77777777" w:rsidR="00FB7640" w:rsidRPr="00692D54" w:rsidRDefault="00FB7640" w:rsidP="00A244C6">
            <w:pPr>
              <w:jc w:val="center"/>
              <w:rPr>
                <w:rFonts w:cstheme="minorHAnsi"/>
                <w:szCs w:val="20"/>
              </w:rPr>
            </w:pPr>
            <w:r w:rsidRPr="00692D54">
              <w:rPr>
                <w:rFonts w:cstheme="minorHAnsi"/>
                <w:szCs w:val="20"/>
              </w:rPr>
              <w:t>Annan risk</w:t>
            </w:r>
          </w:p>
        </w:tc>
        <w:tc>
          <w:tcPr>
            <w:tcW w:w="1984" w:type="dxa"/>
          </w:tcPr>
          <w:p w14:paraId="56BA55F2" w14:textId="77777777" w:rsidR="00FB7640" w:rsidRPr="00692D54" w:rsidRDefault="00FB7640" w:rsidP="00A244C6">
            <w:pPr>
              <w:jc w:val="center"/>
              <w:rPr>
                <w:rFonts w:cstheme="minorHAnsi"/>
                <w:szCs w:val="20"/>
              </w:rPr>
            </w:pPr>
            <w:r w:rsidRPr="00692D54">
              <w:rPr>
                <w:rFonts w:cstheme="minorHAnsi"/>
                <w:szCs w:val="20"/>
              </w:rPr>
              <w:t>Åtgärder</w:t>
            </w:r>
          </w:p>
        </w:tc>
        <w:tc>
          <w:tcPr>
            <w:tcW w:w="911" w:type="dxa"/>
          </w:tcPr>
          <w:p w14:paraId="4580117C" w14:textId="77777777" w:rsidR="00FB7640" w:rsidRPr="00692D54" w:rsidRDefault="00FB7640" w:rsidP="00A244C6">
            <w:pPr>
              <w:jc w:val="center"/>
              <w:rPr>
                <w:rFonts w:cstheme="minorHAnsi"/>
                <w:szCs w:val="20"/>
              </w:rPr>
            </w:pPr>
            <w:r w:rsidRPr="00692D54">
              <w:rPr>
                <w:rFonts w:cstheme="minorHAnsi"/>
                <w:szCs w:val="20"/>
              </w:rPr>
              <w:t>Ansvarig</w:t>
            </w:r>
          </w:p>
        </w:tc>
        <w:tc>
          <w:tcPr>
            <w:tcW w:w="655" w:type="dxa"/>
          </w:tcPr>
          <w:p w14:paraId="5D2BA374" w14:textId="77777777" w:rsidR="00FB7640" w:rsidRPr="00692D54" w:rsidRDefault="00FB7640" w:rsidP="00A244C6">
            <w:pPr>
              <w:jc w:val="center"/>
              <w:rPr>
                <w:rFonts w:cstheme="minorHAnsi"/>
                <w:szCs w:val="20"/>
              </w:rPr>
            </w:pPr>
            <w:r w:rsidRPr="00692D54">
              <w:rPr>
                <w:rFonts w:cstheme="minorHAnsi"/>
                <w:szCs w:val="20"/>
              </w:rPr>
              <w:t>Klart när</w:t>
            </w:r>
          </w:p>
        </w:tc>
        <w:tc>
          <w:tcPr>
            <w:tcW w:w="1134" w:type="dxa"/>
            <w:gridSpan w:val="2"/>
          </w:tcPr>
          <w:p w14:paraId="6E2A7813" w14:textId="77777777" w:rsidR="00FB7640" w:rsidRPr="00692D54" w:rsidRDefault="00E61542" w:rsidP="00A244C6">
            <w:pPr>
              <w:jc w:val="center"/>
              <w:rPr>
                <w:rFonts w:cstheme="minorHAnsi"/>
                <w:szCs w:val="20"/>
              </w:rPr>
            </w:pPr>
            <w:r w:rsidRPr="00692D54">
              <w:rPr>
                <w:rFonts w:cstheme="minorHAnsi"/>
                <w:szCs w:val="20"/>
              </w:rPr>
              <w:t>Uppföljning</w:t>
            </w:r>
            <w:r w:rsidR="00FB7640" w:rsidRPr="00692D54">
              <w:rPr>
                <w:rFonts w:cstheme="minorHAnsi"/>
                <w:szCs w:val="20"/>
              </w:rPr>
              <w:t xml:space="preserve"> /kontroll</w:t>
            </w:r>
          </w:p>
        </w:tc>
      </w:tr>
      <w:tr w:rsidR="00FB7640" w:rsidRPr="00692D54" w14:paraId="54BFCB6F" w14:textId="77777777" w:rsidTr="00A244C6">
        <w:tc>
          <w:tcPr>
            <w:tcW w:w="2269" w:type="dxa"/>
          </w:tcPr>
          <w:p w14:paraId="270543AA" w14:textId="77777777" w:rsidR="00E61542" w:rsidRPr="00692D54" w:rsidRDefault="00FB7640" w:rsidP="00A244C6">
            <w:pPr>
              <w:rPr>
                <w:rFonts w:cstheme="minorHAnsi"/>
                <w:b/>
                <w:bCs/>
                <w:szCs w:val="20"/>
              </w:rPr>
            </w:pPr>
            <w:r w:rsidRPr="00692D54">
              <w:rPr>
                <w:rFonts w:cstheme="minorHAnsi"/>
                <w:b/>
                <w:bCs/>
                <w:szCs w:val="20"/>
              </w:rPr>
              <w:t>Organisatoriska och sociala faktorer</w:t>
            </w:r>
          </w:p>
        </w:tc>
        <w:tc>
          <w:tcPr>
            <w:tcW w:w="1276" w:type="dxa"/>
          </w:tcPr>
          <w:p w14:paraId="1001A01C" w14:textId="77777777" w:rsidR="00FB7640" w:rsidRPr="00692D54" w:rsidRDefault="00FB7640" w:rsidP="00A244C6">
            <w:pPr>
              <w:rPr>
                <w:szCs w:val="20"/>
              </w:rPr>
            </w:pPr>
          </w:p>
        </w:tc>
        <w:tc>
          <w:tcPr>
            <w:tcW w:w="1134" w:type="dxa"/>
          </w:tcPr>
          <w:p w14:paraId="2968135C" w14:textId="77777777" w:rsidR="00FB7640" w:rsidRPr="00692D54" w:rsidRDefault="00FB7640" w:rsidP="00A244C6">
            <w:pPr>
              <w:rPr>
                <w:szCs w:val="20"/>
              </w:rPr>
            </w:pPr>
          </w:p>
        </w:tc>
        <w:tc>
          <w:tcPr>
            <w:tcW w:w="1984" w:type="dxa"/>
          </w:tcPr>
          <w:p w14:paraId="18BB8B50" w14:textId="77777777" w:rsidR="00FB7640" w:rsidRPr="00692D54" w:rsidRDefault="00FB7640" w:rsidP="00A244C6">
            <w:pPr>
              <w:rPr>
                <w:szCs w:val="20"/>
              </w:rPr>
            </w:pPr>
          </w:p>
        </w:tc>
        <w:tc>
          <w:tcPr>
            <w:tcW w:w="911" w:type="dxa"/>
          </w:tcPr>
          <w:p w14:paraId="6DDC3C33" w14:textId="77777777" w:rsidR="00FB7640" w:rsidRPr="00692D54" w:rsidRDefault="00FB7640" w:rsidP="00A244C6">
            <w:pPr>
              <w:rPr>
                <w:szCs w:val="20"/>
              </w:rPr>
            </w:pPr>
          </w:p>
        </w:tc>
        <w:tc>
          <w:tcPr>
            <w:tcW w:w="655" w:type="dxa"/>
          </w:tcPr>
          <w:p w14:paraId="34FE5CF3" w14:textId="77777777" w:rsidR="00FB7640" w:rsidRPr="00692D54" w:rsidRDefault="00FB7640" w:rsidP="00A244C6">
            <w:pPr>
              <w:rPr>
                <w:szCs w:val="20"/>
              </w:rPr>
            </w:pPr>
          </w:p>
        </w:tc>
        <w:tc>
          <w:tcPr>
            <w:tcW w:w="1134" w:type="dxa"/>
            <w:gridSpan w:val="2"/>
          </w:tcPr>
          <w:p w14:paraId="1D40A9D3" w14:textId="77777777" w:rsidR="00FB7640" w:rsidRPr="00692D54" w:rsidRDefault="00FB7640" w:rsidP="00A244C6">
            <w:pPr>
              <w:rPr>
                <w:szCs w:val="20"/>
              </w:rPr>
            </w:pPr>
          </w:p>
        </w:tc>
      </w:tr>
      <w:tr w:rsidR="00FB7640" w:rsidRPr="00692D54" w14:paraId="7791E2C1" w14:textId="77777777" w:rsidTr="00A244C6">
        <w:tc>
          <w:tcPr>
            <w:tcW w:w="2269" w:type="dxa"/>
          </w:tcPr>
          <w:p w14:paraId="5CEC3B9D" w14:textId="77777777" w:rsidR="00FB7640" w:rsidRPr="00692D54" w:rsidRDefault="00FB7640" w:rsidP="00A244C6">
            <w:pPr>
              <w:rPr>
                <w:rFonts w:cstheme="minorHAnsi"/>
                <w:b/>
                <w:bCs/>
                <w:szCs w:val="20"/>
              </w:rPr>
            </w:pPr>
            <w:r w:rsidRPr="00692D54">
              <w:rPr>
                <w:rFonts w:cstheme="minorHAnsi"/>
                <w:b/>
                <w:bCs/>
                <w:szCs w:val="20"/>
              </w:rPr>
              <w:t>Arbetsbelastning</w:t>
            </w:r>
          </w:p>
        </w:tc>
        <w:tc>
          <w:tcPr>
            <w:tcW w:w="1276" w:type="dxa"/>
          </w:tcPr>
          <w:p w14:paraId="6DB7CB27" w14:textId="77777777" w:rsidR="00FB7640" w:rsidRPr="00692D54" w:rsidRDefault="00FB7640" w:rsidP="00A244C6">
            <w:pPr>
              <w:rPr>
                <w:szCs w:val="20"/>
              </w:rPr>
            </w:pPr>
          </w:p>
        </w:tc>
        <w:tc>
          <w:tcPr>
            <w:tcW w:w="1134" w:type="dxa"/>
          </w:tcPr>
          <w:p w14:paraId="3EF97E32" w14:textId="77777777" w:rsidR="00FB7640" w:rsidRPr="00692D54" w:rsidRDefault="00FB7640" w:rsidP="00A244C6">
            <w:pPr>
              <w:rPr>
                <w:szCs w:val="20"/>
              </w:rPr>
            </w:pPr>
          </w:p>
        </w:tc>
        <w:tc>
          <w:tcPr>
            <w:tcW w:w="1984" w:type="dxa"/>
          </w:tcPr>
          <w:p w14:paraId="046B14B7" w14:textId="77777777" w:rsidR="00FB7640" w:rsidRPr="00692D54" w:rsidRDefault="00FB7640" w:rsidP="00A244C6">
            <w:pPr>
              <w:rPr>
                <w:szCs w:val="20"/>
              </w:rPr>
            </w:pPr>
          </w:p>
        </w:tc>
        <w:tc>
          <w:tcPr>
            <w:tcW w:w="911" w:type="dxa"/>
          </w:tcPr>
          <w:p w14:paraId="1B066E13" w14:textId="77777777" w:rsidR="00FB7640" w:rsidRPr="00692D54" w:rsidRDefault="00FB7640" w:rsidP="00A244C6">
            <w:pPr>
              <w:rPr>
                <w:szCs w:val="20"/>
              </w:rPr>
            </w:pPr>
          </w:p>
        </w:tc>
        <w:tc>
          <w:tcPr>
            <w:tcW w:w="655" w:type="dxa"/>
          </w:tcPr>
          <w:p w14:paraId="60B98E37" w14:textId="77777777" w:rsidR="00FB7640" w:rsidRPr="00692D54" w:rsidRDefault="00FB7640" w:rsidP="00A244C6">
            <w:pPr>
              <w:rPr>
                <w:szCs w:val="20"/>
              </w:rPr>
            </w:pPr>
          </w:p>
        </w:tc>
        <w:tc>
          <w:tcPr>
            <w:tcW w:w="1134" w:type="dxa"/>
            <w:gridSpan w:val="2"/>
          </w:tcPr>
          <w:p w14:paraId="4991C07A" w14:textId="77777777" w:rsidR="00FB7640" w:rsidRPr="00692D54" w:rsidRDefault="00FB7640" w:rsidP="00A244C6">
            <w:pPr>
              <w:rPr>
                <w:szCs w:val="20"/>
              </w:rPr>
            </w:pPr>
          </w:p>
        </w:tc>
      </w:tr>
      <w:tr w:rsidR="00FB7640" w:rsidRPr="00692D54" w14:paraId="07EE470E" w14:textId="77777777" w:rsidTr="00A244C6">
        <w:tc>
          <w:tcPr>
            <w:tcW w:w="2269" w:type="dxa"/>
          </w:tcPr>
          <w:p w14:paraId="32B50F88" w14:textId="77777777" w:rsidR="00FB7640" w:rsidRPr="00692D54" w:rsidRDefault="00FB7640" w:rsidP="00A244C6">
            <w:pPr>
              <w:rPr>
                <w:rFonts w:cstheme="minorHAnsi"/>
                <w:szCs w:val="20"/>
              </w:rPr>
            </w:pPr>
          </w:p>
        </w:tc>
        <w:tc>
          <w:tcPr>
            <w:tcW w:w="1276" w:type="dxa"/>
          </w:tcPr>
          <w:p w14:paraId="6721B357" w14:textId="77777777" w:rsidR="00FB7640" w:rsidRPr="00692D54" w:rsidRDefault="00FB7640" w:rsidP="00A244C6">
            <w:pPr>
              <w:rPr>
                <w:szCs w:val="20"/>
              </w:rPr>
            </w:pPr>
          </w:p>
        </w:tc>
        <w:tc>
          <w:tcPr>
            <w:tcW w:w="1134" w:type="dxa"/>
          </w:tcPr>
          <w:p w14:paraId="12E9EFC4" w14:textId="77777777" w:rsidR="00FB7640" w:rsidRPr="00692D54" w:rsidRDefault="00FB7640" w:rsidP="00A244C6">
            <w:pPr>
              <w:rPr>
                <w:szCs w:val="20"/>
              </w:rPr>
            </w:pPr>
          </w:p>
        </w:tc>
        <w:tc>
          <w:tcPr>
            <w:tcW w:w="1984" w:type="dxa"/>
          </w:tcPr>
          <w:p w14:paraId="339FFFE8" w14:textId="77777777" w:rsidR="00FB7640" w:rsidRPr="00692D54" w:rsidRDefault="00FB7640" w:rsidP="00A244C6">
            <w:pPr>
              <w:rPr>
                <w:szCs w:val="20"/>
              </w:rPr>
            </w:pPr>
          </w:p>
        </w:tc>
        <w:tc>
          <w:tcPr>
            <w:tcW w:w="911" w:type="dxa"/>
          </w:tcPr>
          <w:p w14:paraId="1C29289F" w14:textId="77777777" w:rsidR="00FB7640" w:rsidRPr="00692D54" w:rsidRDefault="00FB7640" w:rsidP="00A244C6">
            <w:pPr>
              <w:rPr>
                <w:szCs w:val="20"/>
              </w:rPr>
            </w:pPr>
          </w:p>
        </w:tc>
        <w:tc>
          <w:tcPr>
            <w:tcW w:w="655" w:type="dxa"/>
          </w:tcPr>
          <w:p w14:paraId="72081E38" w14:textId="77777777" w:rsidR="00FB7640" w:rsidRPr="00692D54" w:rsidRDefault="00FB7640" w:rsidP="00A244C6">
            <w:pPr>
              <w:rPr>
                <w:szCs w:val="20"/>
              </w:rPr>
            </w:pPr>
          </w:p>
        </w:tc>
        <w:tc>
          <w:tcPr>
            <w:tcW w:w="1134" w:type="dxa"/>
            <w:gridSpan w:val="2"/>
          </w:tcPr>
          <w:p w14:paraId="3C7C4EF8" w14:textId="77777777" w:rsidR="00FB7640" w:rsidRPr="00692D54" w:rsidRDefault="00FB7640" w:rsidP="00A244C6">
            <w:pPr>
              <w:rPr>
                <w:szCs w:val="20"/>
              </w:rPr>
            </w:pPr>
          </w:p>
        </w:tc>
      </w:tr>
      <w:tr w:rsidR="00FB7640" w:rsidRPr="00692D54" w14:paraId="4077C6AE" w14:textId="77777777" w:rsidTr="00A244C6">
        <w:tc>
          <w:tcPr>
            <w:tcW w:w="2269" w:type="dxa"/>
          </w:tcPr>
          <w:p w14:paraId="5B289816" w14:textId="77777777" w:rsidR="00FB7640" w:rsidRPr="00692D54" w:rsidRDefault="00FB7640" w:rsidP="00A244C6">
            <w:pPr>
              <w:rPr>
                <w:rFonts w:cstheme="minorHAnsi"/>
                <w:b/>
                <w:bCs/>
                <w:szCs w:val="20"/>
              </w:rPr>
            </w:pPr>
            <w:r w:rsidRPr="00692D54">
              <w:rPr>
                <w:rFonts w:cstheme="minorHAnsi"/>
                <w:b/>
                <w:bCs/>
                <w:szCs w:val="20"/>
              </w:rPr>
              <w:t>Arbetstider</w:t>
            </w:r>
          </w:p>
        </w:tc>
        <w:tc>
          <w:tcPr>
            <w:tcW w:w="1276" w:type="dxa"/>
          </w:tcPr>
          <w:p w14:paraId="3F5F6014" w14:textId="77777777" w:rsidR="00FB7640" w:rsidRPr="00692D54" w:rsidRDefault="00FB7640" w:rsidP="00A244C6">
            <w:pPr>
              <w:rPr>
                <w:szCs w:val="20"/>
              </w:rPr>
            </w:pPr>
          </w:p>
        </w:tc>
        <w:tc>
          <w:tcPr>
            <w:tcW w:w="1134" w:type="dxa"/>
          </w:tcPr>
          <w:p w14:paraId="48F5C22C" w14:textId="77777777" w:rsidR="00FB7640" w:rsidRPr="00692D54" w:rsidRDefault="00FB7640" w:rsidP="00A244C6">
            <w:pPr>
              <w:rPr>
                <w:szCs w:val="20"/>
              </w:rPr>
            </w:pPr>
          </w:p>
        </w:tc>
        <w:tc>
          <w:tcPr>
            <w:tcW w:w="1984" w:type="dxa"/>
          </w:tcPr>
          <w:p w14:paraId="1726E2D6" w14:textId="77777777" w:rsidR="00FB7640" w:rsidRPr="00692D54" w:rsidRDefault="00FB7640" w:rsidP="00A244C6">
            <w:pPr>
              <w:rPr>
                <w:szCs w:val="20"/>
              </w:rPr>
            </w:pPr>
          </w:p>
        </w:tc>
        <w:tc>
          <w:tcPr>
            <w:tcW w:w="911" w:type="dxa"/>
          </w:tcPr>
          <w:p w14:paraId="49D8DED8" w14:textId="77777777" w:rsidR="00FB7640" w:rsidRPr="00692D54" w:rsidRDefault="00FB7640" w:rsidP="00A244C6">
            <w:pPr>
              <w:rPr>
                <w:szCs w:val="20"/>
              </w:rPr>
            </w:pPr>
          </w:p>
        </w:tc>
        <w:tc>
          <w:tcPr>
            <w:tcW w:w="655" w:type="dxa"/>
          </w:tcPr>
          <w:p w14:paraId="1FE9D9AA" w14:textId="77777777" w:rsidR="00FB7640" w:rsidRPr="00692D54" w:rsidRDefault="00FB7640" w:rsidP="00A244C6">
            <w:pPr>
              <w:rPr>
                <w:szCs w:val="20"/>
              </w:rPr>
            </w:pPr>
          </w:p>
        </w:tc>
        <w:tc>
          <w:tcPr>
            <w:tcW w:w="1134" w:type="dxa"/>
            <w:gridSpan w:val="2"/>
          </w:tcPr>
          <w:p w14:paraId="69501663" w14:textId="77777777" w:rsidR="00FB7640" w:rsidRPr="00692D54" w:rsidRDefault="00FB7640" w:rsidP="00A244C6">
            <w:pPr>
              <w:rPr>
                <w:szCs w:val="20"/>
              </w:rPr>
            </w:pPr>
          </w:p>
        </w:tc>
      </w:tr>
      <w:tr w:rsidR="00FB7640" w:rsidRPr="00692D54" w14:paraId="4799BBA4" w14:textId="77777777" w:rsidTr="00A244C6">
        <w:tc>
          <w:tcPr>
            <w:tcW w:w="2269" w:type="dxa"/>
          </w:tcPr>
          <w:p w14:paraId="4E0DDE92" w14:textId="77777777" w:rsidR="00FB7640" w:rsidRPr="00692D54" w:rsidRDefault="00FB7640" w:rsidP="00A244C6">
            <w:pPr>
              <w:rPr>
                <w:rFonts w:cstheme="minorHAnsi"/>
                <w:szCs w:val="20"/>
              </w:rPr>
            </w:pPr>
          </w:p>
        </w:tc>
        <w:tc>
          <w:tcPr>
            <w:tcW w:w="1276" w:type="dxa"/>
          </w:tcPr>
          <w:p w14:paraId="05206D52" w14:textId="77777777" w:rsidR="00FB7640" w:rsidRPr="00692D54" w:rsidRDefault="00FB7640" w:rsidP="00A244C6">
            <w:pPr>
              <w:rPr>
                <w:szCs w:val="20"/>
              </w:rPr>
            </w:pPr>
          </w:p>
        </w:tc>
        <w:tc>
          <w:tcPr>
            <w:tcW w:w="1134" w:type="dxa"/>
          </w:tcPr>
          <w:p w14:paraId="480E93F1" w14:textId="77777777" w:rsidR="00FB7640" w:rsidRPr="00692D54" w:rsidRDefault="00FB7640" w:rsidP="00A244C6">
            <w:pPr>
              <w:rPr>
                <w:szCs w:val="20"/>
              </w:rPr>
            </w:pPr>
          </w:p>
        </w:tc>
        <w:tc>
          <w:tcPr>
            <w:tcW w:w="1984" w:type="dxa"/>
          </w:tcPr>
          <w:p w14:paraId="724E6462" w14:textId="77777777" w:rsidR="00FB7640" w:rsidRPr="00692D54" w:rsidRDefault="00FB7640" w:rsidP="00A244C6">
            <w:pPr>
              <w:rPr>
                <w:szCs w:val="20"/>
              </w:rPr>
            </w:pPr>
          </w:p>
        </w:tc>
        <w:tc>
          <w:tcPr>
            <w:tcW w:w="911" w:type="dxa"/>
          </w:tcPr>
          <w:p w14:paraId="446DE9A7" w14:textId="77777777" w:rsidR="00FB7640" w:rsidRPr="00692D54" w:rsidRDefault="00FB7640" w:rsidP="00A244C6">
            <w:pPr>
              <w:rPr>
                <w:szCs w:val="20"/>
              </w:rPr>
            </w:pPr>
          </w:p>
        </w:tc>
        <w:tc>
          <w:tcPr>
            <w:tcW w:w="655" w:type="dxa"/>
          </w:tcPr>
          <w:p w14:paraId="47A994CB" w14:textId="77777777" w:rsidR="00FB7640" w:rsidRPr="00692D54" w:rsidRDefault="00FB7640" w:rsidP="00A244C6">
            <w:pPr>
              <w:rPr>
                <w:szCs w:val="20"/>
              </w:rPr>
            </w:pPr>
          </w:p>
        </w:tc>
        <w:tc>
          <w:tcPr>
            <w:tcW w:w="1134" w:type="dxa"/>
            <w:gridSpan w:val="2"/>
          </w:tcPr>
          <w:p w14:paraId="4FBE0384" w14:textId="77777777" w:rsidR="00FB7640" w:rsidRPr="00692D54" w:rsidRDefault="00FB7640" w:rsidP="00A244C6">
            <w:pPr>
              <w:rPr>
                <w:szCs w:val="20"/>
              </w:rPr>
            </w:pPr>
          </w:p>
        </w:tc>
      </w:tr>
      <w:tr w:rsidR="00FB7640" w:rsidRPr="00692D54" w14:paraId="51AD0D35" w14:textId="77777777" w:rsidTr="00A244C6">
        <w:tc>
          <w:tcPr>
            <w:tcW w:w="2269" w:type="dxa"/>
          </w:tcPr>
          <w:p w14:paraId="6FC05080" w14:textId="77777777" w:rsidR="00FB7640" w:rsidRPr="00692D54" w:rsidRDefault="00FB7640" w:rsidP="00A244C6">
            <w:pPr>
              <w:rPr>
                <w:rFonts w:cstheme="minorHAnsi"/>
                <w:b/>
                <w:bCs/>
                <w:szCs w:val="20"/>
              </w:rPr>
            </w:pPr>
            <w:r w:rsidRPr="00692D54">
              <w:rPr>
                <w:rFonts w:cstheme="minorHAnsi"/>
                <w:b/>
                <w:bCs/>
                <w:szCs w:val="20"/>
              </w:rPr>
              <w:t>Kränkande särbehandling</w:t>
            </w:r>
          </w:p>
        </w:tc>
        <w:tc>
          <w:tcPr>
            <w:tcW w:w="1276" w:type="dxa"/>
          </w:tcPr>
          <w:p w14:paraId="3FDD3B1B" w14:textId="77777777" w:rsidR="00FB7640" w:rsidRPr="00692D54" w:rsidRDefault="00FB7640" w:rsidP="00A244C6">
            <w:pPr>
              <w:rPr>
                <w:szCs w:val="20"/>
              </w:rPr>
            </w:pPr>
          </w:p>
        </w:tc>
        <w:tc>
          <w:tcPr>
            <w:tcW w:w="1134" w:type="dxa"/>
          </w:tcPr>
          <w:p w14:paraId="25315759" w14:textId="77777777" w:rsidR="00FB7640" w:rsidRPr="00692D54" w:rsidRDefault="00FB7640" w:rsidP="00A244C6">
            <w:pPr>
              <w:rPr>
                <w:szCs w:val="20"/>
              </w:rPr>
            </w:pPr>
          </w:p>
        </w:tc>
        <w:tc>
          <w:tcPr>
            <w:tcW w:w="1984" w:type="dxa"/>
          </w:tcPr>
          <w:p w14:paraId="70F0B151" w14:textId="77777777" w:rsidR="00FB7640" w:rsidRPr="00692D54" w:rsidRDefault="00FB7640" w:rsidP="00A244C6">
            <w:pPr>
              <w:rPr>
                <w:szCs w:val="20"/>
              </w:rPr>
            </w:pPr>
          </w:p>
        </w:tc>
        <w:tc>
          <w:tcPr>
            <w:tcW w:w="911" w:type="dxa"/>
          </w:tcPr>
          <w:p w14:paraId="5CCF7546" w14:textId="77777777" w:rsidR="00FB7640" w:rsidRPr="00692D54" w:rsidRDefault="00FB7640" w:rsidP="00A244C6">
            <w:pPr>
              <w:rPr>
                <w:szCs w:val="20"/>
              </w:rPr>
            </w:pPr>
          </w:p>
        </w:tc>
        <w:tc>
          <w:tcPr>
            <w:tcW w:w="655" w:type="dxa"/>
          </w:tcPr>
          <w:p w14:paraId="1DD2DA38" w14:textId="77777777" w:rsidR="00FB7640" w:rsidRPr="00692D54" w:rsidRDefault="00FB7640" w:rsidP="00A244C6">
            <w:pPr>
              <w:rPr>
                <w:szCs w:val="20"/>
              </w:rPr>
            </w:pPr>
          </w:p>
        </w:tc>
        <w:tc>
          <w:tcPr>
            <w:tcW w:w="1134" w:type="dxa"/>
            <w:gridSpan w:val="2"/>
          </w:tcPr>
          <w:p w14:paraId="3D0A5D60" w14:textId="77777777" w:rsidR="00FB7640" w:rsidRPr="00692D54" w:rsidRDefault="00FB7640" w:rsidP="00A244C6">
            <w:pPr>
              <w:rPr>
                <w:szCs w:val="20"/>
              </w:rPr>
            </w:pPr>
          </w:p>
        </w:tc>
      </w:tr>
      <w:tr w:rsidR="00FB7640" w:rsidRPr="00692D54" w14:paraId="3AFCCB34" w14:textId="77777777" w:rsidTr="00A244C6">
        <w:tc>
          <w:tcPr>
            <w:tcW w:w="2269" w:type="dxa"/>
          </w:tcPr>
          <w:p w14:paraId="76E08237" w14:textId="77777777" w:rsidR="00FB7640" w:rsidRPr="00692D54" w:rsidRDefault="00FB7640" w:rsidP="00A244C6">
            <w:pPr>
              <w:rPr>
                <w:rFonts w:cstheme="minorHAnsi"/>
                <w:szCs w:val="20"/>
              </w:rPr>
            </w:pPr>
          </w:p>
        </w:tc>
        <w:tc>
          <w:tcPr>
            <w:tcW w:w="1276" w:type="dxa"/>
          </w:tcPr>
          <w:p w14:paraId="1DF081A0" w14:textId="77777777" w:rsidR="00FB7640" w:rsidRPr="00692D54" w:rsidRDefault="00FB7640" w:rsidP="00A244C6">
            <w:pPr>
              <w:rPr>
                <w:szCs w:val="20"/>
              </w:rPr>
            </w:pPr>
          </w:p>
        </w:tc>
        <w:tc>
          <w:tcPr>
            <w:tcW w:w="1134" w:type="dxa"/>
          </w:tcPr>
          <w:p w14:paraId="2EA9A487" w14:textId="77777777" w:rsidR="00FB7640" w:rsidRPr="00692D54" w:rsidRDefault="00FB7640" w:rsidP="00A244C6">
            <w:pPr>
              <w:rPr>
                <w:szCs w:val="20"/>
              </w:rPr>
            </w:pPr>
          </w:p>
        </w:tc>
        <w:tc>
          <w:tcPr>
            <w:tcW w:w="1984" w:type="dxa"/>
          </w:tcPr>
          <w:p w14:paraId="3D199ADF" w14:textId="77777777" w:rsidR="00FB7640" w:rsidRPr="00692D54" w:rsidRDefault="00FB7640" w:rsidP="00A244C6">
            <w:pPr>
              <w:rPr>
                <w:szCs w:val="20"/>
              </w:rPr>
            </w:pPr>
          </w:p>
        </w:tc>
        <w:tc>
          <w:tcPr>
            <w:tcW w:w="911" w:type="dxa"/>
          </w:tcPr>
          <w:p w14:paraId="1A572FF6" w14:textId="77777777" w:rsidR="00FB7640" w:rsidRPr="00692D54" w:rsidRDefault="00FB7640" w:rsidP="00A244C6">
            <w:pPr>
              <w:rPr>
                <w:szCs w:val="20"/>
              </w:rPr>
            </w:pPr>
          </w:p>
        </w:tc>
        <w:tc>
          <w:tcPr>
            <w:tcW w:w="655" w:type="dxa"/>
          </w:tcPr>
          <w:p w14:paraId="1DD7A6C4" w14:textId="77777777" w:rsidR="00FB7640" w:rsidRPr="00692D54" w:rsidRDefault="00FB7640" w:rsidP="00A244C6">
            <w:pPr>
              <w:rPr>
                <w:szCs w:val="20"/>
              </w:rPr>
            </w:pPr>
          </w:p>
        </w:tc>
        <w:tc>
          <w:tcPr>
            <w:tcW w:w="1134" w:type="dxa"/>
            <w:gridSpan w:val="2"/>
          </w:tcPr>
          <w:p w14:paraId="75258218" w14:textId="77777777" w:rsidR="00FB7640" w:rsidRPr="00692D54" w:rsidRDefault="00FB7640" w:rsidP="00A244C6">
            <w:pPr>
              <w:rPr>
                <w:szCs w:val="20"/>
              </w:rPr>
            </w:pPr>
          </w:p>
        </w:tc>
      </w:tr>
      <w:tr w:rsidR="00FB7640" w:rsidRPr="00692D54" w14:paraId="73AE15BE" w14:textId="77777777" w:rsidTr="00A244C6">
        <w:tc>
          <w:tcPr>
            <w:tcW w:w="2269" w:type="dxa"/>
          </w:tcPr>
          <w:p w14:paraId="0F0C66BB" w14:textId="77777777" w:rsidR="00FB7640" w:rsidRPr="00692D54" w:rsidRDefault="00FB7640" w:rsidP="00A244C6">
            <w:pPr>
              <w:rPr>
                <w:rFonts w:cstheme="minorHAnsi"/>
                <w:b/>
                <w:bCs/>
                <w:szCs w:val="20"/>
              </w:rPr>
            </w:pPr>
            <w:r w:rsidRPr="00692D54">
              <w:rPr>
                <w:rFonts w:cstheme="minorHAnsi"/>
                <w:b/>
                <w:bCs/>
                <w:szCs w:val="20"/>
              </w:rPr>
              <w:t>Konflikter</w:t>
            </w:r>
          </w:p>
        </w:tc>
        <w:tc>
          <w:tcPr>
            <w:tcW w:w="1276" w:type="dxa"/>
          </w:tcPr>
          <w:p w14:paraId="69CDC96E" w14:textId="77777777" w:rsidR="00FB7640" w:rsidRPr="00692D54" w:rsidRDefault="00FB7640" w:rsidP="00A244C6">
            <w:pPr>
              <w:rPr>
                <w:szCs w:val="20"/>
              </w:rPr>
            </w:pPr>
          </w:p>
        </w:tc>
        <w:tc>
          <w:tcPr>
            <w:tcW w:w="1134" w:type="dxa"/>
          </w:tcPr>
          <w:p w14:paraId="16B57554" w14:textId="77777777" w:rsidR="00FB7640" w:rsidRPr="00692D54" w:rsidRDefault="00FB7640" w:rsidP="00A244C6">
            <w:pPr>
              <w:rPr>
                <w:szCs w:val="20"/>
              </w:rPr>
            </w:pPr>
          </w:p>
        </w:tc>
        <w:tc>
          <w:tcPr>
            <w:tcW w:w="1984" w:type="dxa"/>
          </w:tcPr>
          <w:p w14:paraId="4A62CE5D" w14:textId="77777777" w:rsidR="00FB7640" w:rsidRPr="00692D54" w:rsidRDefault="00FB7640" w:rsidP="00A244C6">
            <w:pPr>
              <w:rPr>
                <w:szCs w:val="20"/>
              </w:rPr>
            </w:pPr>
          </w:p>
        </w:tc>
        <w:tc>
          <w:tcPr>
            <w:tcW w:w="911" w:type="dxa"/>
          </w:tcPr>
          <w:p w14:paraId="4B939E20" w14:textId="77777777" w:rsidR="00FB7640" w:rsidRPr="00692D54" w:rsidRDefault="00FB7640" w:rsidP="00A244C6">
            <w:pPr>
              <w:rPr>
                <w:szCs w:val="20"/>
              </w:rPr>
            </w:pPr>
          </w:p>
        </w:tc>
        <w:tc>
          <w:tcPr>
            <w:tcW w:w="655" w:type="dxa"/>
          </w:tcPr>
          <w:p w14:paraId="79261161" w14:textId="77777777" w:rsidR="00FB7640" w:rsidRPr="00692D54" w:rsidRDefault="00FB7640" w:rsidP="00A244C6">
            <w:pPr>
              <w:rPr>
                <w:szCs w:val="20"/>
              </w:rPr>
            </w:pPr>
          </w:p>
        </w:tc>
        <w:tc>
          <w:tcPr>
            <w:tcW w:w="1134" w:type="dxa"/>
            <w:gridSpan w:val="2"/>
          </w:tcPr>
          <w:p w14:paraId="4475BBB0" w14:textId="77777777" w:rsidR="00FB7640" w:rsidRPr="00692D54" w:rsidRDefault="00FB7640" w:rsidP="00A244C6">
            <w:pPr>
              <w:rPr>
                <w:szCs w:val="20"/>
              </w:rPr>
            </w:pPr>
          </w:p>
        </w:tc>
      </w:tr>
      <w:tr w:rsidR="00FB7640" w:rsidRPr="00692D54" w14:paraId="036393D7" w14:textId="77777777" w:rsidTr="00A244C6">
        <w:tc>
          <w:tcPr>
            <w:tcW w:w="2269" w:type="dxa"/>
          </w:tcPr>
          <w:p w14:paraId="78850CCF" w14:textId="77777777" w:rsidR="00FB7640" w:rsidRPr="00692D54" w:rsidRDefault="00FB7640" w:rsidP="00A244C6">
            <w:pPr>
              <w:rPr>
                <w:rFonts w:cstheme="minorHAnsi"/>
                <w:szCs w:val="20"/>
              </w:rPr>
            </w:pPr>
          </w:p>
        </w:tc>
        <w:tc>
          <w:tcPr>
            <w:tcW w:w="1276" w:type="dxa"/>
          </w:tcPr>
          <w:p w14:paraId="23496BE5" w14:textId="77777777" w:rsidR="00FB7640" w:rsidRPr="00692D54" w:rsidRDefault="00FB7640" w:rsidP="00A244C6">
            <w:pPr>
              <w:rPr>
                <w:szCs w:val="20"/>
              </w:rPr>
            </w:pPr>
          </w:p>
        </w:tc>
        <w:tc>
          <w:tcPr>
            <w:tcW w:w="1134" w:type="dxa"/>
          </w:tcPr>
          <w:p w14:paraId="52BCEC0F" w14:textId="77777777" w:rsidR="00FB7640" w:rsidRPr="00692D54" w:rsidRDefault="00FB7640" w:rsidP="00A244C6">
            <w:pPr>
              <w:rPr>
                <w:szCs w:val="20"/>
              </w:rPr>
            </w:pPr>
          </w:p>
        </w:tc>
        <w:tc>
          <w:tcPr>
            <w:tcW w:w="1984" w:type="dxa"/>
          </w:tcPr>
          <w:p w14:paraId="34B8DA4F" w14:textId="77777777" w:rsidR="00FB7640" w:rsidRPr="00692D54" w:rsidRDefault="00FB7640" w:rsidP="00A244C6">
            <w:pPr>
              <w:rPr>
                <w:szCs w:val="20"/>
              </w:rPr>
            </w:pPr>
          </w:p>
        </w:tc>
        <w:tc>
          <w:tcPr>
            <w:tcW w:w="911" w:type="dxa"/>
          </w:tcPr>
          <w:p w14:paraId="329BE0E4" w14:textId="77777777" w:rsidR="00FB7640" w:rsidRPr="00692D54" w:rsidRDefault="00FB7640" w:rsidP="00A244C6">
            <w:pPr>
              <w:rPr>
                <w:szCs w:val="20"/>
              </w:rPr>
            </w:pPr>
          </w:p>
        </w:tc>
        <w:tc>
          <w:tcPr>
            <w:tcW w:w="655" w:type="dxa"/>
          </w:tcPr>
          <w:p w14:paraId="210F5CA7" w14:textId="77777777" w:rsidR="00FB7640" w:rsidRPr="00692D54" w:rsidRDefault="00FB7640" w:rsidP="00A244C6">
            <w:pPr>
              <w:rPr>
                <w:szCs w:val="20"/>
              </w:rPr>
            </w:pPr>
          </w:p>
        </w:tc>
        <w:tc>
          <w:tcPr>
            <w:tcW w:w="1134" w:type="dxa"/>
            <w:gridSpan w:val="2"/>
          </w:tcPr>
          <w:p w14:paraId="656233A1" w14:textId="77777777" w:rsidR="00FB7640" w:rsidRPr="00692D54" w:rsidRDefault="00FB7640" w:rsidP="00A244C6">
            <w:pPr>
              <w:rPr>
                <w:szCs w:val="20"/>
              </w:rPr>
            </w:pPr>
          </w:p>
        </w:tc>
      </w:tr>
      <w:tr w:rsidR="00FB7640" w:rsidRPr="00692D54" w14:paraId="2F3489B0" w14:textId="77777777" w:rsidTr="00A244C6">
        <w:tc>
          <w:tcPr>
            <w:tcW w:w="2269" w:type="dxa"/>
          </w:tcPr>
          <w:p w14:paraId="1E2B453F" w14:textId="77777777" w:rsidR="00FB7640" w:rsidRPr="00692D54" w:rsidRDefault="00FB7640" w:rsidP="00A244C6">
            <w:pPr>
              <w:rPr>
                <w:rFonts w:cstheme="minorHAnsi"/>
                <w:b/>
                <w:bCs/>
                <w:szCs w:val="20"/>
              </w:rPr>
            </w:pPr>
            <w:r w:rsidRPr="00692D54">
              <w:rPr>
                <w:rFonts w:cstheme="minorHAnsi"/>
                <w:b/>
                <w:bCs/>
                <w:szCs w:val="20"/>
              </w:rPr>
              <w:t>Bildskärmsarbete</w:t>
            </w:r>
          </w:p>
        </w:tc>
        <w:tc>
          <w:tcPr>
            <w:tcW w:w="1276" w:type="dxa"/>
          </w:tcPr>
          <w:p w14:paraId="7D0C46D1" w14:textId="77777777" w:rsidR="00FB7640" w:rsidRPr="00692D54" w:rsidRDefault="00FB7640" w:rsidP="00A244C6">
            <w:pPr>
              <w:rPr>
                <w:szCs w:val="20"/>
              </w:rPr>
            </w:pPr>
          </w:p>
        </w:tc>
        <w:tc>
          <w:tcPr>
            <w:tcW w:w="1134" w:type="dxa"/>
          </w:tcPr>
          <w:p w14:paraId="5B05C453" w14:textId="77777777" w:rsidR="00FB7640" w:rsidRPr="00692D54" w:rsidRDefault="00FB7640" w:rsidP="00A244C6">
            <w:pPr>
              <w:rPr>
                <w:szCs w:val="20"/>
              </w:rPr>
            </w:pPr>
          </w:p>
        </w:tc>
        <w:tc>
          <w:tcPr>
            <w:tcW w:w="1984" w:type="dxa"/>
          </w:tcPr>
          <w:p w14:paraId="07497C7F" w14:textId="77777777" w:rsidR="00FB7640" w:rsidRPr="00692D54" w:rsidRDefault="00FB7640" w:rsidP="00A244C6">
            <w:pPr>
              <w:rPr>
                <w:szCs w:val="20"/>
              </w:rPr>
            </w:pPr>
          </w:p>
        </w:tc>
        <w:tc>
          <w:tcPr>
            <w:tcW w:w="911" w:type="dxa"/>
          </w:tcPr>
          <w:p w14:paraId="2939CD89" w14:textId="77777777" w:rsidR="00FB7640" w:rsidRPr="00692D54" w:rsidRDefault="00FB7640" w:rsidP="00A244C6">
            <w:pPr>
              <w:rPr>
                <w:szCs w:val="20"/>
              </w:rPr>
            </w:pPr>
          </w:p>
        </w:tc>
        <w:tc>
          <w:tcPr>
            <w:tcW w:w="655" w:type="dxa"/>
          </w:tcPr>
          <w:p w14:paraId="298EB97E" w14:textId="77777777" w:rsidR="00FB7640" w:rsidRPr="00692D54" w:rsidRDefault="00FB7640" w:rsidP="00A244C6">
            <w:pPr>
              <w:rPr>
                <w:szCs w:val="20"/>
              </w:rPr>
            </w:pPr>
          </w:p>
        </w:tc>
        <w:tc>
          <w:tcPr>
            <w:tcW w:w="1134" w:type="dxa"/>
            <w:gridSpan w:val="2"/>
          </w:tcPr>
          <w:p w14:paraId="636EDD81" w14:textId="77777777" w:rsidR="00FB7640" w:rsidRPr="00692D54" w:rsidRDefault="00FB7640" w:rsidP="00A244C6">
            <w:pPr>
              <w:rPr>
                <w:szCs w:val="20"/>
              </w:rPr>
            </w:pPr>
          </w:p>
        </w:tc>
      </w:tr>
      <w:tr w:rsidR="00FB7640" w:rsidRPr="00692D54" w14:paraId="2701AC63" w14:textId="77777777" w:rsidTr="00A244C6">
        <w:tc>
          <w:tcPr>
            <w:tcW w:w="2269" w:type="dxa"/>
          </w:tcPr>
          <w:p w14:paraId="0D92E707" w14:textId="77777777" w:rsidR="00FB7640" w:rsidRPr="00692D54" w:rsidRDefault="00FB7640" w:rsidP="00A244C6">
            <w:pPr>
              <w:rPr>
                <w:rFonts w:cstheme="minorHAnsi"/>
                <w:szCs w:val="20"/>
              </w:rPr>
            </w:pPr>
          </w:p>
        </w:tc>
        <w:tc>
          <w:tcPr>
            <w:tcW w:w="1276" w:type="dxa"/>
          </w:tcPr>
          <w:p w14:paraId="57B5B2F6" w14:textId="77777777" w:rsidR="00FB7640" w:rsidRPr="00692D54" w:rsidRDefault="00FB7640" w:rsidP="00A244C6">
            <w:pPr>
              <w:rPr>
                <w:szCs w:val="20"/>
              </w:rPr>
            </w:pPr>
          </w:p>
        </w:tc>
        <w:tc>
          <w:tcPr>
            <w:tcW w:w="1134" w:type="dxa"/>
          </w:tcPr>
          <w:p w14:paraId="709F62C7" w14:textId="77777777" w:rsidR="00FB7640" w:rsidRPr="00692D54" w:rsidRDefault="00FB7640" w:rsidP="00A244C6">
            <w:pPr>
              <w:rPr>
                <w:szCs w:val="20"/>
              </w:rPr>
            </w:pPr>
          </w:p>
        </w:tc>
        <w:tc>
          <w:tcPr>
            <w:tcW w:w="1984" w:type="dxa"/>
          </w:tcPr>
          <w:p w14:paraId="2D9D5D36" w14:textId="77777777" w:rsidR="00FB7640" w:rsidRPr="00692D54" w:rsidRDefault="00FB7640" w:rsidP="00A244C6">
            <w:pPr>
              <w:rPr>
                <w:szCs w:val="20"/>
              </w:rPr>
            </w:pPr>
          </w:p>
        </w:tc>
        <w:tc>
          <w:tcPr>
            <w:tcW w:w="911" w:type="dxa"/>
          </w:tcPr>
          <w:p w14:paraId="090DB045" w14:textId="77777777" w:rsidR="00FB7640" w:rsidRPr="00692D54" w:rsidRDefault="00FB7640" w:rsidP="00A244C6">
            <w:pPr>
              <w:rPr>
                <w:szCs w:val="20"/>
              </w:rPr>
            </w:pPr>
          </w:p>
        </w:tc>
        <w:tc>
          <w:tcPr>
            <w:tcW w:w="655" w:type="dxa"/>
          </w:tcPr>
          <w:p w14:paraId="6D2FFDC3" w14:textId="77777777" w:rsidR="00FB7640" w:rsidRPr="00692D54" w:rsidRDefault="00FB7640" w:rsidP="00A244C6">
            <w:pPr>
              <w:rPr>
                <w:szCs w:val="20"/>
              </w:rPr>
            </w:pPr>
          </w:p>
        </w:tc>
        <w:tc>
          <w:tcPr>
            <w:tcW w:w="1134" w:type="dxa"/>
            <w:gridSpan w:val="2"/>
          </w:tcPr>
          <w:p w14:paraId="6527129B" w14:textId="77777777" w:rsidR="00FB7640" w:rsidRPr="00692D54" w:rsidRDefault="00FB7640" w:rsidP="00A244C6">
            <w:pPr>
              <w:rPr>
                <w:szCs w:val="20"/>
              </w:rPr>
            </w:pPr>
          </w:p>
        </w:tc>
      </w:tr>
      <w:tr w:rsidR="00FB7640" w:rsidRPr="00692D54" w14:paraId="6F3A9200" w14:textId="77777777" w:rsidTr="00A244C6">
        <w:tc>
          <w:tcPr>
            <w:tcW w:w="2269" w:type="dxa"/>
          </w:tcPr>
          <w:p w14:paraId="063F10E9" w14:textId="77777777" w:rsidR="00FB7640" w:rsidRPr="00692D54" w:rsidRDefault="00FB7640" w:rsidP="00A244C6">
            <w:pPr>
              <w:rPr>
                <w:rFonts w:cstheme="minorHAnsi"/>
                <w:b/>
                <w:bCs/>
                <w:szCs w:val="20"/>
              </w:rPr>
            </w:pPr>
            <w:r w:rsidRPr="00692D54">
              <w:rPr>
                <w:rFonts w:cstheme="minorHAnsi"/>
                <w:b/>
                <w:bCs/>
                <w:szCs w:val="20"/>
              </w:rPr>
              <w:t>Fysiska faktorer</w:t>
            </w:r>
          </w:p>
        </w:tc>
        <w:tc>
          <w:tcPr>
            <w:tcW w:w="1276" w:type="dxa"/>
          </w:tcPr>
          <w:p w14:paraId="3C785DF0" w14:textId="77777777" w:rsidR="00FB7640" w:rsidRPr="00692D54" w:rsidRDefault="00FB7640" w:rsidP="00A244C6">
            <w:pPr>
              <w:rPr>
                <w:szCs w:val="20"/>
              </w:rPr>
            </w:pPr>
          </w:p>
        </w:tc>
        <w:tc>
          <w:tcPr>
            <w:tcW w:w="1134" w:type="dxa"/>
          </w:tcPr>
          <w:p w14:paraId="70B888DE" w14:textId="77777777" w:rsidR="00FB7640" w:rsidRPr="00692D54" w:rsidRDefault="00FB7640" w:rsidP="00A244C6">
            <w:pPr>
              <w:rPr>
                <w:szCs w:val="20"/>
              </w:rPr>
            </w:pPr>
          </w:p>
        </w:tc>
        <w:tc>
          <w:tcPr>
            <w:tcW w:w="1984" w:type="dxa"/>
          </w:tcPr>
          <w:p w14:paraId="72678DD4" w14:textId="77777777" w:rsidR="00FB7640" w:rsidRPr="00692D54" w:rsidRDefault="00FB7640" w:rsidP="00A244C6">
            <w:pPr>
              <w:rPr>
                <w:szCs w:val="20"/>
              </w:rPr>
            </w:pPr>
          </w:p>
        </w:tc>
        <w:tc>
          <w:tcPr>
            <w:tcW w:w="911" w:type="dxa"/>
          </w:tcPr>
          <w:p w14:paraId="09B8EE7D" w14:textId="77777777" w:rsidR="00FB7640" w:rsidRPr="00692D54" w:rsidRDefault="00FB7640" w:rsidP="00A244C6">
            <w:pPr>
              <w:rPr>
                <w:szCs w:val="20"/>
              </w:rPr>
            </w:pPr>
          </w:p>
        </w:tc>
        <w:tc>
          <w:tcPr>
            <w:tcW w:w="655" w:type="dxa"/>
          </w:tcPr>
          <w:p w14:paraId="16A1D740" w14:textId="77777777" w:rsidR="00FB7640" w:rsidRPr="00692D54" w:rsidRDefault="00FB7640" w:rsidP="00A244C6">
            <w:pPr>
              <w:rPr>
                <w:szCs w:val="20"/>
              </w:rPr>
            </w:pPr>
          </w:p>
        </w:tc>
        <w:tc>
          <w:tcPr>
            <w:tcW w:w="1134" w:type="dxa"/>
            <w:gridSpan w:val="2"/>
          </w:tcPr>
          <w:p w14:paraId="59CB81AC" w14:textId="77777777" w:rsidR="00FB7640" w:rsidRPr="00692D54" w:rsidRDefault="00FB7640" w:rsidP="00A244C6">
            <w:pPr>
              <w:rPr>
                <w:szCs w:val="20"/>
              </w:rPr>
            </w:pPr>
          </w:p>
        </w:tc>
      </w:tr>
      <w:tr w:rsidR="00FB7640" w:rsidRPr="00692D54" w14:paraId="180A2E57" w14:textId="77777777" w:rsidTr="00A244C6">
        <w:tc>
          <w:tcPr>
            <w:tcW w:w="2269" w:type="dxa"/>
          </w:tcPr>
          <w:p w14:paraId="35000722" w14:textId="77777777" w:rsidR="00FB7640" w:rsidRPr="00692D54" w:rsidRDefault="00FB7640" w:rsidP="00A244C6">
            <w:pPr>
              <w:rPr>
                <w:rFonts w:cstheme="minorHAnsi"/>
                <w:b/>
                <w:bCs/>
                <w:szCs w:val="20"/>
              </w:rPr>
            </w:pPr>
            <w:r w:rsidRPr="00692D54">
              <w:rPr>
                <w:rFonts w:cstheme="minorHAnsi"/>
                <w:b/>
                <w:bCs/>
                <w:szCs w:val="20"/>
              </w:rPr>
              <w:t>Lokaler</w:t>
            </w:r>
          </w:p>
        </w:tc>
        <w:tc>
          <w:tcPr>
            <w:tcW w:w="1276" w:type="dxa"/>
          </w:tcPr>
          <w:p w14:paraId="5D1E6403" w14:textId="77777777" w:rsidR="00FB7640" w:rsidRPr="00692D54" w:rsidRDefault="00FB7640" w:rsidP="00A244C6">
            <w:pPr>
              <w:rPr>
                <w:szCs w:val="20"/>
              </w:rPr>
            </w:pPr>
          </w:p>
        </w:tc>
        <w:tc>
          <w:tcPr>
            <w:tcW w:w="1134" w:type="dxa"/>
          </w:tcPr>
          <w:p w14:paraId="71EFBDEC" w14:textId="77777777" w:rsidR="00FB7640" w:rsidRPr="00692D54" w:rsidRDefault="00FB7640" w:rsidP="00A244C6">
            <w:pPr>
              <w:rPr>
                <w:szCs w:val="20"/>
              </w:rPr>
            </w:pPr>
          </w:p>
        </w:tc>
        <w:tc>
          <w:tcPr>
            <w:tcW w:w="1984" w:type="dxa"/>
          </w:tcPr>
          <w:p w14:paraId="15560A16" w14:textId="77777777" w:rsidR="00FB7640" w:rsidRPr="00692D54" w:rsidRDefault="00FB7640" w:rsidP="00A244C6">
            <w:pPr>
              <w:rPr>
                <w:szCs w:val="20"/>
              </w:rPr>
            </w:pPr>
          </w:p>
        </w:tc>
        <w:tc>
          <w:tcPr>
            <w:tcW w:w="911" w:type="dxa"/>
          </w:tcPr>
          <w:p w14:paraId="20CDB181" w14:textId="77777777" w:rsidR="00FB7640" w:rsidRPr="00692D54" w:rsidRDefault="00FB7640" w:rsidP="00A244C6">
            <w:pPr>
              <w:rPr>
                <w:szCs w:val="20"/>
              </w:rPr>
            </w:pPr>
          </w:p>
        </w:tc>
        <w:tc>
          <w:tcPr>
            <w:tcW w:w="655" w:type="dxa"/>
          </w:tcPr>
          <w:p w14:paraId="0E1F6E98" w14:textId="77777777" w:rsidR="00FB7640" w:rsidRPr="00692D54" w:rsidRDefault="00FB7640" w:rsidP="00A244C6">
            <w:pPr>
              <w:rPr>
                <w:szCs w:val="20"/>
              </w:rPr>
            </w:pPr>
          </w:p>
        </w:tc>
        <w:tc>
          <w:tcPr>
            <w:tcW w:w="1134" w:type="dxa"/>
            <w:gridSpan w:val="2"/>
          </w:tcPr>
          <w:p w14:paraId="66E270B1" w14:textId="77777777" w:rsidR="00FB7640" w:rsidRPr="00692D54" w:rsidRDefault="00FB7640" w:rsidP="00A244C6">
            <w:pPr>
              <w:rPr>
                <w:szCs w:val="20"/>
              </w:rPr>
            </w:pPr>
          </w:p>
        </w:tc>
      </w:tr>
      <w:tr w:rsidR="00FB7640" w:rsidRPr="00692D54" w14:paraId="635FE2F5" w14:textId="77777777" w:rsidTr="00A244C6">
        <w:tc>
          <w:tcPr>
            <w:tcW w:w="2269" w:type="dxa"/>
          </w:tcPr>
          <w:p w14:paraId="59A072A1" w14:textId="77777777" w:rsidR="00FB7640" w:rsidRPr="00692D54" w:rsidRDefault="00FB7640" w:rsidP="00A244C6">
            <w:pPr>
              <w:rPr>
                <w:rFonts w:cstheme="minorHAnsi"/>
                <w:szCs w:val="20"/>
              </w:rPr>
            </w:pPr>
          </w:p>
        </w:tc>
        <w:tc>
          <w:tcPr>
            <w:tcW w:w="1276" w:type="dxa"/>
          </w:tcPr>
          <w:p w14:paraId="7B5A7F13" w14:textId="77777777" w:rsidR="00FB7640" w:rsidRPr="00692D54" w:rsidRDefault="00FB7640" w:rsidP="00A244C6">
            <w:pPr>
              <w:rPr>
                <w:szCs w:val="20"/>
              </w:rPr>
            </w:pPr>
          </w:p>
        </w:tc>
        <w:tc>
          <w:tcPr>
            <w:tcW w:w="1134" w:type="dxa"/>
          </w:tcPr>
          <w:p w14:paraId="59C9EE04" w14:textId="77777777" w:rsidR="00FB7640" w:rsidRPr="00692D54" w:rsidRDefault="00FB7640" w:rsidP="00A244C6">
            <w:pPr>
              <w:rPr>
                <w:szCs w:val="20"/>
              </w:rPr>
            </w:pPr>
          </w:p>
        </w:tc>
        <w:tc>
          <w:tcPr>
            <w:tcW w:w="1984" w:type="dxa"/>
          </w:tcPr>
          <w:p w14:paraId="32BD01DF" w14:textId="77777777" w:rsidR="00FB7640" w:rsidRPr="00692D54" w:rsidRDefault="00FB7640" w:rsidP="00A244C6">
            <w:pPr>
              <w:rPr>
                <w:szCs w:val="20"/>
              </w:rPr>
            </w:pPr>
          </w:p>
        </w:tc>
        <w:tc>
          <w:tcPr>
            <w:tcW w:w="911" w:type="dxa"/>
          </w:tcPr>
          <w:p w14:paraId="17FD8980" w14:textId="77777777" w:rsidR="00FB7640" w:rsidRPr="00692D54" w:rsidRDefault="00FB7640" w:rsidP="00A244C6">
            <w:pPr>
              <w:rPr>
                <w:szCs w:val="20"/>
              </w:rPr>
            </w:pPr>
          </w:p>
        </w:tc>
        <w:tc>
          <w:tcPr>
            <w:tcW w:w="655" w:type="dxa"/>
          </w:tcPr>
          <w:p w14:paraId="7490C3E5" w14:textId="77777777" w:rsidR="00FB7640" w:rsidRPr="00692D54" w:rsidRDefault="00FB7640" w:rsidP="00A244C6">
            <w:pPr>
              <w:rPr>
                <w:szCs w:val="20"/>
              </w:rPr>
            </w:pPr>
          </w:p>
        </w:tc>
        <w:tc>
          <w:tcPr>
            <w:tcW w:w="1134" w:type="dxa"/>
            <w:gridSpan w:val="2"/>
          </w:tcPr>
          <w:p w14:paraId="70B82492" w14:textId="77777777" w:rsidR="00FB7640" w:rsidRPr="00692D54" w:rsidRDefault="00FB7640" w:rsidP="00A244C6">
            <w:pPr>
              <w:rPr>
                <w:szCs w:val="20"/>
              </w:rPr>
            </w:pPr>
          </w:p>
        </w:tc>
      </w:tr>
      <w:tr w:rsidR="00FB7640" w:rsidRPr="00692D54" w14:paraId="4C2F7C7B" w14:textId="77777777" w:rsidTr="00A244C6">
        <w:tc>
          <w:tcPr>
            <w:tcW w:w="2269" w:type="dxa"/>
          </w:tcPr>
          <w:p w14:paraId="7092BCD3" w14:textId="77777777" w:rsidR="00FB7640" w:rsidRPr="00692D54" w:rsidRDefault="00FB7640" w:rsidP="00A244C6">
            <w:pPr>
              <w:rPr>
                <w:rFonts w:cstheme="minorHAnsi"/>
                <w:szCs w:val="20"/>
              </w:rPr>
            </w:pPr>
            <w:r w:rsidRPr="00692D54">
              <w:rPr>
                <w:rFonts w:cstheme="minorHAnsi"/>
                <w:szCs w:val="20"/>
              </w:rPr>
              <w:t>OSV</w:t>
            </w:r>
          </w:p>
        </w:tc>
        <w:tc>
          <w:tcPr>
            <w:tcW w:w="1276" w:type="dxa"/>
          </w:tcPr>
          <w:p w14:paraId="4862D31A" w14:textId="77777777" w:rsidR="00FB7640" w:rsidRPr="00692D54" w:rsidRDefault="00FB7640" w:rsidP="00A244C6">
            <w:pPr>
              <w:rPr>
                <w:szCs w:val="20"/>
              </w:rPr>
            </w:pPr>
          </w:p>
        </w:tc>
        <w:tc>
          <w:tcPr>
            <w:tcW w:w="1134" w:type="dxa"/>
          </w:tcPr>
          <w:p w14:paraId="12496E61" w14:textId="77777777" w:rsidR="00FB7640" w:rsidRPr="00692D54" w:rsidRDefault="00FB7640" w:rsidP="00A244C6">
            <w:pPr>
              <w:rPr>
                <w:szCs w:val="20"/>
              </w:rPr>
            </w:pPr>
          </w:p>
        </w:tc>
        <w:tc>
          <w:tcPr>
            <w:tcW w:w="1984" w:type="dxa"/>
          </w:tcPr>
          <w:p w14:paraId="261C423A" w14:textId="77777777" w:rsidR="00FB7640" w:rsidRPr="00692D54" w:rsidRDefault="00FB7640" w:rsidP="00A244C6">
            <w:pPr>
              <w:rPr>
                <w:szCs w:val="20"/>
              </w:rPr>
            </w:pPr>
          </w:p>
        </w:tc>
        <w:tc>
          <w:tcPr>
            <w:tcW w:w="911" w:type="dxa"/>
          </w:tcPr>
          <w:p w14:paraId="25256D62" w14:textId="77777777" w:rsidR="00FB7640" w:rsidRPr="00692D54" w:rsidRDefault="00FB7640" w:rsidP="00A244C6">
            <w:pPr>
              <w:rPr>
                <w:szCs w:val="20"/>
              </w:rPr>
            </w:pPr>
          </w:p>
        </w:tc>
        <w:tc>
          <w:tcPr>
            <w:tcW w:w="655" w:type="dxa"/>
          </w:tcPr>
          <w:p w14:paraId="27E218ED" w14:textId="77777777" w:rsidR="00FB7640" w:rsidRPr="00692D54" w:rsidRDefault="00FB7640" w:rsidP="00A244C6">
            <w:pPr>
              <w:rPr>
                <w:szCs w:val="20"/>
              </w:rPr>
            </w:pPr>
          </w:p>
        </w:tc>
        <w:tc>
          <w:tcPr>
            <w:tcW w:w="1134" w:type="dxa"/>
            <w:gridSpan w:val="2"/>
          </w:tcPr>
          <w:p w14:paraId="27E30B26" w14:textId="77777777" w:rsidR="00FB7640" w:rsidRPr="00692D54" w:rsidRDefault="00FB7640" w:rsidP="00A244C6">
            <w:pPr>
              <w:rPr>
                <w:szCs w:val="20"/>
              </w:rPr>
            </w:pPr>
          </w:p>
        </w:tc>
      </w:tr>
      <w:tr w:rsidR="00FB7640" w:rsidRPr="00692D54" w14:paraId="60F70D76" w14:textId="77777777" w:rsidTr="00A244C6">
        <w:tc>
          <w:tcPr>
            <w:tcW w:w="2269" w:type="dxa"/>
          </w:tcPr>
          <w:p w14:paraId="54C7660E" w14:textId="77777777" w:rsidR="00FB7640" w:rsidRPr="00692D54" w:rsidRDefault="00FB7640" w:rsidP="00A244C6">
            <w:pPr>
              <w:rPr>
                <w:rFonts w:cstheme="minorHAnsi"/>
                <w:szCs w:val="20"/>
              </w:rPr>
            </w:pPr>
          </w:p>
        </w:tc>
        <w:tc>
          <w:tcPr>
            <w:tcW w:w="1276" w:type="dxa"/>
          </w:tcPr>
          <w:p w14:paraId="00A30C18" w14:textId="77777777" w:rsidR="00FB7640" w:rsidRPr="00692D54" w:rsidRDefault="00FB7640" w:rsidP="00A244C6">
            <w:pPr>
              <w:rPr>
                <w:szCs w:val="20"/>
              </w:rPr>
            </w:pPr>
          </w:p>
        </w:tc>
        <w:tc>
          <w:tcPr>
            <w:tcW w:w="1134" w:type="dxa"/>
          </w:tcPr>
          <w:p w14:paraId="0A13A281" w14:textId="77777777" w:rsidR="00FB7640" w:rsidRPr="00692D54" w:rsidRDefault="00FB7640" w:rsidP="00A244C6">
            <w:pPr>
              <w:rPr>
                <w:szCs w:val="20"/>
              </w:rPr>
            </w:pPr>
          </w:p>
        </w:tc>
        <w:tc>
          <w:tcPr>
            <w:tcW w:w="1984" w:type="dxa"/>
          </w:tcPr>
          <w:p w14:paraId="2E4DE1AB" w14:textId="77777777" w:rsidR="00FB7640" w:rsidRPr="00692D54" w:rsidRDefault="00FB7640" w:rsidP="00A244C6">
            <w:pPr>
              <w:rPr>
                <w:szCs w:val="20"/>
              </w:rPr>
            </w:pPr>
          </w:p>
        </w:tc>
        <w:tc>
          <w:tcPr>
            <w:tcW w:w="911" w:type="dxa"/>
          </w:tcPr>
          <w:p w14:paraId="7CD721F0" w14:textId="77777777" w:rsidR="00FB7640" w:rsidRPr="00692D54" w:rsidRDefault="00FB7640" w:rsidP="00A244C6">
            <w:pPr>
              <w:rPr>
                <w:szCs w:val="20"/>
              </w:rPr>
            </w:pPr>
          </w:p>
        </w:tc>
        <w:tc>
          <w:tcPr>
            <w:tcW w:w="655" w:type="dxa"/>
          </w:tcPr>
          <w:p w14:paraId="643E0150" w14:textId="77777777" w:rsidR="00FB7640" w:rsidRPr="00692D54" w:rsidRDefault="00FB7640" w:rsidP="00A244C6">
            <w:pPr>
              <w:rPr>
                <w:szCs w:val="20"/>
              </w:rPr>
            </w:pPr>
          </w:p>
        </w:tc>
        <w:tc>
          <w:tcPr>
            <w:tcW w:w="1134" w:type="dxa"/>
            <w:gridSpan w:val="2"/>
          </w:tcPr>
          <w:p w14:paraId="39C54BBB" w14:textId="77777777" w:rsidR="00FB7640" w:rsidRPr="00692D54" w:rsidRDefault="00FB7640" w:rsidP="00A244C6">
            <w:pPr>
              <w:rPr>
                <w:szCs w:val="20"/>
              </w:rPr>
            </w:pPr>
          </w:p>
        </w:tc>
      </w:tr>
      <w:tr w:rsidR="00FB7640" w:rsidRPr="00692D54" w14:paraId="15DBDB50" w14:textId="77777777" w:rsidTr="00A244C6">
        <w:tc>
          <w:tcPr>
            <w:tcW w:w="2269" w:type="dxa"/>
          </w:tcPr>
          <w:p w14:paraId="00CC617B" w14:textId="77777777" w:rsidR="00FB7640" w:rsidRPr="00692D54" w:rsidRDefault="00FB7640" w:rsidP="00A244C6">
            <w:pPr>
              <w:rPr>
                <w:rFonts w:cstheme="minorHAnsi"/>
                <w:szCs w:val="20"/>
              </w:rPr>
            </w:pPr>
          </w:p>
        </w:tc>
        <w:tc>
          <w:tcPr>
            <w:tcW w:w="1276" w:type="dxa"/>
          </w:tcPr>
          <w:p w14:paraId="3BC45798" w14:textId="77777777" w:rsidR="00FB7640" w:rsidRPr="00692D54" w:rsidRDefault="00FB7640" w:rsidP="00A244C6">
            <w:pPr>
              <w:rPr>
                <w:szCs w:val="20"/>
              </w:rPr>
            </w:pPr>
          </w:p>
        </w:tc>
        <w:tc>
          <w:tcPr>
            <w:tcW w:w="1134" w:type="dxa"/>
          </w:tcPr>
          <w:p w14:paraId="766126A0" w14:textId="77777777" w:rsidR="00FB7640" w:rsidRPr="00692D54" w:rsidRDefault="00FB7640" w:rsidP="00A244C6">
            <w:pPr>
              <w:rPr>
                <w:szCs w:val="20"/>
              </w:rPr>
            </w:pPr>
          </w:p>
        </w:tc>
        <w:tc>
          <w:tcPr>
            <w:tcW w:w="1984" w:type="dxa"/>
          </w:tcPr>
          <w:p w14:paraId="0813CD93" w14:textId="77777777" w:rsidR="00FB7640" w:rsidRPr="00692D54" w:rsidRDefault="00FB7640" w:rsidP="00A244C6">
            <w:pPr>
              <w:rPr>
                <w:szCs w:val="20"/>
              </w:rPr>
            </w:pPr>
          </w:p>
        </w:tc>
        <w:tc>
          <w:tcPr>
            <w:tcW w:w="911" w:type="dxa"/>
          </w:tcPr>
          <w:p w14:paraId="7AC24735" w14:textId="77777777" w:rsidR="00FB7640" w:rsidRPr="00692D54" w:rsidRDefault="00FB7640" w:rsidP="00A244C6">
            <w:pPr>
              <w:rPr>
                <w:szCs w:val="20"/>
              </w:rPr>
            </w:pPr>
          </w:p>
        </w:tc>
        <w:tc>
          <w:tcPr>
            <w:tcW w:w="655" w:type="dxa"/>
          </w:tcPr>
          <w:p w14:paraId="0A32AF0C" w14:textId="77777777" w:rsidR="00FB7640" w:rsidRPr="00692D54" w:rsidRDefault="00FB7640" w:rsidP="00A244C6">
            <w:pPr>
              <w:rPr>
                <w:szCs w:val="20"/>
              </w:rPr>
            </w:pPr>
          </w:p>
        </w:tc>
        <w:tc>
          <w:tcPr>
            <w:tcW w:w="1134" w:type="dxa"/>
            <w:gridSpan w:val="2"/>
          </w:tcPr>
          <w:p w14:paraId="55721D53" w14:textId="77777777" w:rsidR="00FB7640" w:rsidRPr="00692D54" w:rsidRDefault="00FB7640" w:rsidP="00A244C6">
            <w:pPr>
              <w:rPr>
                <w:szCs w:val="20"/>
              </w:rPr>
            </w:pPr>
          </w:p>
        </w:tc>
      </w:tr>
      <w:tr w:rsidR="00FB7640" w:rsidRPr="00692D54" w14:paraId="371414E0" w14:textId="77777777" w:rsidTr="00A244C6">
        <w:tc>
          <w:tcPr>
            <w:tcW w:w="2269" w:type="dxa"/>
          </w:tcPr>
          <w:p w14:paraId="2E793D97" w14:textId="77777777" w:rsidR="00FB7640" w:rsidRPr="00692D54" w:rsidRDefault="00FB7640" w:rsidP="00A244C6">
            <w:pPr>
              <w:rPr>
                <w:rFonts w:cstheme="minorHAnsi"/>
                <w:szCs w:val="20"/>
              </w:rPr>
            </w:pPr>
          </w:p>
        </w:tc>
        <w:tc>
          <w:tcPr>
            <w:tcW w:w="1276" w:type="dxa"/>
          </w:tcPr>
          <w:p w14:paraId="7C3CA62A" w14:textId="77777777" w:rsidR="00FB7640" w:rsidRPr="00692D54" w:rsidRDefault="00FB7640" w:rsidP="00A244C6">
            <w:pPr>
              <w:rPr>
                <w:szCs w:val="20"/>
              </w:rPr>
            </w:pPr>
          </w:p>
        </w:tc>
        <w:tc>
          <w:tcPr>
            <w:tcW w:w="1134" w:type="dxa"/>
          </w:tcPr>
          <w:p w14:paraId="3DBF9112" w14:textId="77777777" w:rsidR="00FB7640" w:rsidRPr="00692D54" w:rsidRDefault="00FB7640" w:rsidP="00A244C6">
            <w:pPr>
              <w:rPr>
                <w:szCs w:val="20"/>
              </w:rPr>
            </w:pPr>
          </w:p>
        </w:tc>
        <w:tc>
          <w:tcPr>
            <w:tcW w:w="1984" w:type="dxa"/>
          </w:tcPr>
          <w:p w14:paraId="792D2418" w14:textId="77777777" w:rsidR="00FB7640" w:rsidRPr="00692D54" w:rsidRDefault="00FB7640" w:rsidP="00A244C6">
            <w:pPr>
              <w:rPr>
                <w:szCs w:val="20"/>
              </w:rPr>
            </w:pPr>
          </w:p>
        </w:tc>
        <w:tc>
          <w:tcPr>
            <w:tcW w:w="911" w:type="dxa"/>
          </w:tcPr>
          <w:p w14:paraId="53CEB4A3" w14:textId="77777777" w:rsidR="00FB7640" w:rsidRPr="00692D54" w:rsidRDefault="00FB7640" w:rsidP="00A244C6">
            <w:pPr>
              <w:rPr>
                <w:szCs w:val="20"/>
              </w:rPr>
            </w:pPr>
          </w:p>
        </w:tc>
        <w:tc>
          <w:tcPr>
            <w:tcW w:w="655" w:type="dxa"/>
          </w:tcPr>
          <w:p w14:paraId="3BF4BE3C" w14:textId="77777777" w:rsidR="00FB7640" w:rsidRPr="00692D54" w:rsidRDefault="00FB7640" w:rsidP="00A244C6">
            <w:pPr>
              <w:rPr>
                <w:szCs w:val="20"/>
              </w:rPr>
            </w:pPr>
          </w:p>
        </w:tc>
        <w:tc>
          <w:tcPr>
            <w:tcW w:w="1134" w:type="dxa"/>
            <w:gridSpan w:val="2"/>
          </w:tcPr>
          <w:p w14:paraId="3732E8A7" w14:textId="77777777" w:rsidR="00FB7640" w:rsidRPr="00692D54" w:rsidRDefault="00FB7640" w:rsidP="00A244C6">
            <w:pPr>
              <w:rPr>
                <w:szCs w:val="20"/>
              </w:rPr>
            </w:pPr>
          </w:p>
        </w:tc>
      </w:tr>
    </w:tbl>
    <w:p w14:paraId="1871B6C9" w14:textId="77777777" w:rsidR="00FB7640" w:rsidRPr="00453E45" w:rsidRDefault="00FB7640" w:rsidP="00FB7640">
      <w:pPr>
        <w:jc w:val="right"/>
        <w:rPr>
          <w:rFonts w:ascii="Franklin Gothic Demi" w:hAnsi="Franklin Gothic Demi" w:cs="Times New Roman"/>
          <w:sz w:val="24"/>
        </w:rPr>
      </w:pPr>
    </w:p>
    <w:p w14:paraId="5D7DF597" w14:textId="77777777" w:rsidR="00FB7640" w:rsidRPr="00453E45" w:rsidRDefault="00FB7640" w:rsidP="00FB7640">
      <w:pPr>
        <w:jc w:val="right"/>
        <w:rPr>
          <w:rFonts w:ascii="Franklin Gothic Demi" w:hAnsi="Franklin Gothic Demi" w:cs="Times New Roman"/>
          <w:sz w:val="24"/>
        </w:rPr>
      </w:pPr>
    </w:p>
    <w:p w14:paraId="44438104" w14:textId="77777777" w:rsidR="00FB7640" w:rsidRPr="00453E45" w:rsidRDefault="00FB7640" w:rsidP="00FB7640">
      <w:pPr>
        <w:jc w:val="right"/>
        <w:rPr>
          <w:rFonts w:ascii="Franklin Gothic Demi" w:hAnsi="Franklin Gothic Demi" w:cs="Times New Roman"/>
          <w:sz w:val="24"/>
        </w:rPr>
      </w:pPr>
    </w:p>
    <w:p w14:paraId="6CB94427" w14:textId="77777777" w:rsidR="00FB7640" w:rsidRPr="00453E45" w:rsidRDefault="00FB7640" w:rsidP="00FB7640">
      <w:pPr>
        <w:jc w:val="right"/>
        <w:rPr>
          <w:rFonts w:ascii="Franklin Gothic Demi" w:hAnsi="Franklin Gothic Demi" w:cs="Times New Roman"/>
          <w:sz w:val="24"/>
        </w:rPr>
      </w:pPr>
    </w:p>
    <w:p w14:paraId="1A7873DF" w14:textId="77777777" w:rsidR="00FB7640" w:rsidRPr="00453E45" w:rsidRDefault="00FB7640" w:rsidP="00FB7640">
      <w:pPr>
        <w:jc w:val="right"/>
        <w:rPr>
          <w:rFonts w:ascii="Franklin Gothic Demi" w:hAnsi="Franklin Gothic Demi" w:cs="Times New Roman"/>
          <w:sz w:val="24"/>
        </w:rPr>
      </w:pPr>
    </w:p>
    <w:p w14:paraId="1A01F47A" w14:textId="77777777" w:rsidR="00FB7640" w:rsidRPr="00453E45" w:rsidRDefault="00FB7640" w:rsidP="00FB7640">
      <w:pPr>
        <w:jc w:val="right"/>
        <w:rPr>
          <w:rFonts w:ascii="Franklin Gothic Demi" w:hAnsi="Franklin Gothic Demi" w:cs="Times New Roman"/>
          <w:sz w:val="24"/>
        </w:rPr>
      </w:pPr>
    </w:p>
    <w:p w14:paraId="580CA437" w14:textId="77777777" w:rsidR="00FB7640" w:rsidRPr="00453E45" w:rsidRDefault="00FB7640" w:rsidP="00FB7640">
      <w:pPr>
        <w:jc w:val="right"/>
        <w:rPr>
          <w:rFonts w:ascii="Franklin Gothic Demi" w:hAnsi="Franklin Gothic Demi" w:cs="Times New Roman"/>
          <w:sz w:val="24"/>
        </w:rPr>
      </w:pPr>
    </w:p>
    <w:p w14:paraId="7804BF26" w14:textId="77777777" w:rsidR="00FB7640" w:rsidRPr="00453E45" w:rsidRDefault="00FB7640" w:rsidP="00FB7640">
      <w:pPr>
        <w:jc w:val="right"/>
        <w:rPr>
          <w:rFonts w:ascii="Franklin Gothic Demi" w:hAnsi="Franklin Gothic Demi" w:cs="Times New Roman"/>
          <w:sz w:val="24"/>
        </w:rPr>
      </w:pPr>
    </w:p>
    <w:p w14:paraId="69260798" w14:textId="77777777" w:rsidR="00FB7640" w:rsidRPr="00453E45" w:rsidRDefault="00FB7640" w:rsidP="00FB7640">
      <w:pPr>
        <w:jc w:val="right"/>
        <w:rPr>
          <w:rFonts w:ascii="Franklin Gothic Demi" w:hAnsi="Franklin Gothic Demi" w:cs="Times New Roman"/>
          <w:sz w:val="24"/>
        </w:rPr>
      </w:pPr>
    </w:p>
    <w:p w14:paraId="72FE368C" w14:textId="77777777" w:rsidR="00FB7640" w:rsidRDefault="00FB7640" w:rsidP="00FB7640">
      <w:pPr>
        <w:jc w:val="right"/>
        <w:rPr>
          <w:rFonts w:ascii="Franklin Gothic Demi" w:hAnsi="Franklin Gothic Demi" w:cs="Times New Roman"/>
          <w:sz w:val="24"/>
        </w:rPr>
      </w:pPr>
    </w:p>
    <w:p w14:paraId="1D7F7B05" w14:textId="77777777" w:rsidR="000004CF" w:rsidRPr="00453E45" w:rsidRDefault="000004CF" w:rsidP="00FB7640">
      <w:pPr>
        <w:jc w:val="right"/>
        <w:rPr>
          <w:rFonts w:ascii="Franklin Gothic Demi" w:hAnsi="Franklin Gothic Demi" w:cs="Times New Roman"/>
          <w:sz w:val="24"/>
        </w:rPr>
      </w:pPr>
    </w:p>
    <w:p w14:paraId="3E9F207F" w14:textId="77777777" w:rsidR="00FB7640" w:rsidRDefault="00FB7640" w:rsidP="00FB7640">
      <w:pPr>
        <w:jc w:val="right"/>
        <w:rPr>
          <w:rFonts w:ascii="Franklin Gothic Demi" w:hAnsi="Franklin Gothic Demi" w:cs="Times New Roman"/>
          <w:sz w:val="24"/>
        </w:rPr>
      </w:pPr>
    </w:p>
    <w:p w14:paraId="79AE6C05" w14:textId="77777777" w:rsidR="00692D54" w:rsidRDefault="00692D54" w:rsidP="00FB7640">
      <w:pPr>
        <w:jc w:val="right"/>
        <w:rPr>
          <w:rFonts w:ascii="Franklin Gothic Demi" w:hAnsi="Franklin Gothic Demi" w:cs="Times New Roman"/>
          <w:sz w:val="24"/>
        </w:rPr>
      </w:pPr>
    </w:p>
    <w:p w14:paraId="3372EB63" w14:textId="77777777" w:rsidR="00692D54" w:rsidRPr="00453E45" w:rsidRDefault="00692D54" w:rsidP="00FB7640">
      <w:pPr>
        <w:jc w:val="right"/>
        <w:rPr>
          <w:rFonts w:ascii="Franklin Gothic Demi" w:hAnsi="Franklin Gothic Demi" w:cs="Times New Roman"/>
          <w:sz w:val="24"/>
        </w:rPr>
      </w:pPr>
    </w:p>
    <w:p w14:paraId="5ABCFA46" w14:textId="77777777" w:rsidR="00FB7640" w:rsidRPr="00453E45" w:rsidRDefault="00FB7640" w:rsidP="00FB7640">
      <w:pPr>
        <w:jc w:val="right"/>
        <w:rPr>
          <w:rFonts w:ascii="Franklin Gothic Demi" w:hAnsi="Franklin Gothic Demi" w:cs="Times New Roman"/>
          <w:sz w:val="24"/>
        </w:rPr>
      </w:pPr>
    </w:p>
    <w:p w14:paraId="1EDA29F2" w14:textId="77777777" w:rsidR="00FB7640" w:rsidRPr="00453E45" w:rsidRDefault="00FB7640" w:rsidP="00FB7640">
      <w:pPr>
        <w:jc w:val="right"/>
        <w:rPr>
          <w:rFonts w:ascii="Franklin Gothic Demi" w:hAnsi="Franklin Gothic Demi" w:cs="Times New Roman"/>
          <w:sz w:val="24"/>
        </w:rPr>
      </w:pPr>
      <w:r w:rsidRPr="00453E45">
        <w:rPr>
          <w:rFonts w:ascii="Franklin Gothic Demi" w:hAnsi="Franklin Gothic Demi" w:cs="Times New Roman"/>
          <w:sz w:val="24"/>
        </w:rPr>
        <w:lastRenderedPageBreak/>
        <w:t>Bilaga 6</w:t>
      </w:r>
    </w:p>
    <w:p w14:paraId="3287EC93" w14:textId="77777777" w:rsidR="00FB7640" w:rsidRPr="00453E45" w:rsidRDefault="00FB7640" w:rsidP="00BB19F7">
      <w:pPr>
        <w:pStyle w:val="Rubrik2"/>
        <w:numPr>
          <w:ilvl w:val="0"/>
          <w:numId w:val="0"/>
        </w:numPr>
      </w:pPr>
      <w:bookmarkStart w:id="42" w:name="_Toc34909999"/>
      <w:bookmarkStart w:id="43" w:name="_Toc35247847"/>
      <w:r w:rsidRPr="00453E45">
        <w:t xml:space="preserve">Rådighets - och samordningsansvar i </w:t>
      </w:r>
      <w:bookmarkStart w:id="44" w:name="_Hlk34916951"/>
      <w:r w:rsidRPr="00453E45">
        <w:t>förbundsfinansierade insatser</w:t>
      </w:r>
      <w:bookmarkEnd w:id="42"/>
      <w:bookmarkEnd w:id="43"/>
      <w:r w:rsidRPr="00453E45">
        <w:t xml:space="preserve"> </w:t>
      </w:r>
      <w:bookmarkEnd w:id="44"/>
    </w:p>
    <w:p w14:paraId="238B9E11" w14:textId="77777777" w:rsidR="00FB7640" w:rsidRPr="00692D54" w:rsidRDefault="00FB7640" w:rsidP="00FB7640">
      <w:pPr>
        <w:rPr>
          <w:rFonts w:cs="Times New Roman"/>
          <w:szCs w:val="20"/>
        </w:rPr>
      </w:pPr>
      <w:r w:rsidRPr="00692D54">
        <w:rPr>
          <w:rFonts w:cs="Times New Roman"/>
          <w:szCs w:val="20"/>
        </w:rPr>
        <w:t xml:space="preserve"> I Förbundsfinansierade insatser har respektive medlemspart (Försäkringskassan, Arbetsförmedlingen, kommun eller region) chefsansvar för sina respektive medarbetare och den dagliga arbetsledningen sköts av ordinarie chef hos medlemsparten.  </w:t>
      </w:r>
    </w:p>
    <w:p w14:paraId="3E3BC3C6" w14:textId="77777777" w:rsidR="00FB7640" w:rsidRPr="00692D54" w:rsidRDefault="00FB7640" w:rsidP="000004CF">
      <w:pPr>
        <w:ind w:right="-144"/>
        <w:rPr>
          <w:rFonts w:cs="Times New Roman"/>
          <w:szCs w:val="20"/>
        </w:rPr>
      </w:pPr>
      <w:r w:rsidRPr="00692D54">
        <w:rPr>
          <w:rFonts w:cs="Times New Roman"/>
          <w:szCs w:val="20"/>
        </w:rPr>
        <w:t>När två eller flera verksamheter samtidigt arbetar på samma arbetsställe ska de samarbeta för att ordna säkra arbetsförhållanden. Samordningsansvaret på ett fast driftställe ligger i första hand på den som råder över arbetsstället, men kan överlåtas till någon som bedriver verksamhet på arbetsstället (Arbetsmiljölagen 3 kap § 7</w:t>
      </w:r>
      <w:proofErr w:type="gramStart"/>
      <w:r w:rsidRPr="00692D54">
        <w:rPr>
          <w:rFonts w:cs="Times New Roman"/>
          <w:szCs w:val="20"/>
        </w:rPr>
        <w:t>d )</w:t>
      </w:r>
      <w:proofErr w:type="gramEnd"/>
      <w:r w:rsidRPr="00692D54">
        <w:rPr>
          <w:rFonts w:cs="Times New Roman"/>
          <w:szCs w:val="20"/>
        </w:rPr>
        <w:t xml:space="preserve">.  </w:t>
      </w:r>
    </w:p>
    <w:p w14:paraId="15D2555B" w14:textId="77777777" w:rsidR="00FB7640" w:rsidRPr="00692D54" w:rsidRDefault="00FB7640" w:rsidP="00FB7640">
      <w:pPr>
        <w:rPr>
          <w:rFonts w:cs="Times New Roman"/>
          <w:szCs w:val="20"/>
        </w:rPr>
      </w:pPr>
      <w:r w:rsidRPr="00692D54">
        <w:rPr>
          <w:rFonts w:cs="Times New Roman"/>
          <w:szCs w:val="20"/>
        </w:rPr>
        <w:t xml:space="preserve">Detta dokument rekommenderas att fyllas i vid alla förbundsfinansierade insatser. En tydlig uppdragsbeskrivning om den förbundsfinansierade insatsen ska bifogas detta dokument.  </w:t>
      </w:r>
    </w:p>
    <w:p w14:paraId="4121300B" w14:textId="77777777" w:rsidR="00FB7640" w:rsidRPr="00453E45" w:rsidRDefault="00FB7640" w:rsidP="00B9747D">
      <w:pPr>
        <w:pStyle w:val="Rubrik3"/>
        <w:numPr>
          <w:ilvl w:val="0"/>
          <w:numId w:val="0"/>
        </w:numPr>
      </w:pPr>
      <w:r w:rsidRPr="00453E45">
        <w:t>Del 1. Besvara följande frågor (förbundsfinansierade insatser)</w:t>
      </w:r>
    </w:p>
    <w:tbl>
      <w:tblPr>
        <w:tblStyle w:val="Tabellrutnt"/>
        <w:tblW w:w="0" w:type="auto"/>
        <w:tblLook w:val="04A0" w:firstRow="1" w:lastRow="0" w:firstColumn="1" w:lastColumn="0" w:noHBand="0" w:noVBand="1"/>
      </w:tblPr>
      <w:tblGrid>
        <w:gridCol w:w="3196"/>
        <w:gridCol w:w="3880"/>
      </w:tblGrid>
      <w:tr w:rsidR="00FB7640" w:rsidRPr="00692D54" w14:paraId="2096A3A6" w14:textId="77777777" w:rsidTr="00A244C6">
        <w:trPr>
          <w:cnfStyle w:val="100000000000" w:firstRow="1" w:lastRow="0" w:firstColumn="0" w:lastColumn="0" w:oddVBand="0" w:evenVBand="0" w:oddHBand="0" w:evenHBand="0" w:firstRowFirstColumn="0" w:firstRowLastColumn="0" w:lastRowFirstColumn="0" w:lastRowLastColumn="0"/>
        </w:trPr>
        <w:tc>
          <w:tcPr>
            <w:tcW w:w="3681" w:type="dxa"/>
          </w:tcPr>
          <w:p w14:paraId="313CE160" w14:textId="77777777" w:rsidR="00FB7640" w:rsidRPr="00692D54" w:rsidRDefault="00FB7640" w:rsidP="00A244C6">
            <w:pPr>
              <w:rPr>
                <w:rFonts w:asciiTheme="minorHAnsi" w:hAnsiTheme="minorHAnsi" w:cstheme="minorHAnsi"/>
                <w:szCs w:val="20"/>
              </w:rPr>
            </w:pPr>
            <w:r w:rsidRPr="00692D54">
              <w:rPr>
                <w:rFonts w:asciiTheme="minorHAnsi" w:hAnsiTheme="minorHAnsi" w:cstheme="minorHAnsi"/>
                <w:szCs w:val="20"/>
              </w:rPr>
              <w:t>Lokalens adress:</w:t>
            </w:r>
          </w:p>
          <w:p w14:paraId="079EEF61" w14:textId="77777777" w:rsidR="00FB7640" w:rsidRPr="00692D54" w:rsidRDefault="00FB7640" w:rsidP="00A244C6">
            <w:pPr>
              <w:rPr>
                <w:rFonts w:asciiTheme="minorHAnsi" w:hAnsiTheme="minorHAnsi" w:cstheme="minorHAnsi"/>
                <w:szCs w:val="20"/>
              </w:rPr>
            </w:pPr>
          </w:p>
        </w:tc>
        <w:tc>
          <w:tcPr>
            <w:tcW w:w="5381" w:type="dxa"/>
          </w:tcPr>
          <w:p w14:paraId="775204FF" w14:textId="77777777" w:rsidR="00FB7640" w:rsidRPr="00692D54" w:rsidRDefault="00FB7640" w:rsidP="00A244C6">
            <w:pPr>
              <w:rPr>
                <w:rFonts w:asciiTheme="minorHAnsi" w:hAnsiTheme="minorHAnsi"/>
                <w:szCs w:val="20"/>
              </w:rPr>
            </w:pPr>
          </w:p>
        </w:tc>
      </w:tr>
      <w:tr w:rsidR="00FB7640" w:rsidRPr="00692D54" w14:paraId="4373E039" w14:textId="77777777" w:rsidTr="00A244C6">
        <w:tc>
          <w:tcPr>
            <w:tcW w:w="3681" w:type="dxa"/>
          </w:tcPr>
          <w:p w14:paraId="4E10D844" w14:textId="77777777" w:rsidR="00FB7640" w:rsidRPr="00692D54" w:rsidRDefault="00FB7640" w:rsidP="00A244C6">
            <w:pPr>
              <w:rPr>
                <w:rFonts w:cstheme="minorHAnsi"/>
                <w:szCs w:val="20"/>
              </w:rPr>
            </w:pPr>
            <w:r w:rsidRPr="00692D54">
              <w:rPr>
                <w:rFonts w:cstheme="minorHAnsi"/>
                <w:szCs w:val="20"/>
              </w:rPr>
              <w:t xml:space="preserve">Uppge vilken organisation (samordningsförbund eller medlemspart) som är lokalhållare, dvs. råder över arbetsstället, i enlighet med Arbetsmiljölagen (AML) 3 kap § 12.  </w:t>
            </w:r>
          </w:p>
        </w:tc>
        <w:tc>
          <w:tcPr>
            <w:tcW w:w="5381" w:type="dxa"/>
          </w:tcPr>
          <w:p w14:paraId="7745950C" w14:textId="77777777" w:rsidR="00FB7640" w:rsidRPr="00692D54" w:rsidRDefault="00FB7640" w:rsidP="00A244C6">
            <w:pPr>
              <w:rPr>
                <w:szCs w:val="20"/>
              </w:rPr>
            </w:pPr>
          </w:p>
        </w:tc>
      </w:tr>
      <w:tr w:rsidR="00FB7640" w:rsidRPr="00692D54" w14:paraId="69F00535" w14:textId="77777777" w:rsidTr="00A244C6">
        <w:tc>
          <w:tcPr>
            <w:tcW w:w="3681" w:type="dxa"/>
          </w:tcPr>
          <w:p w14:paraId="4F6DD614" w14:textId="77777777" w:rsidR="00FB7640" w:rsidRPr="00692D54" w:rsidRDefault="00FB7640" w:rsidP="00A244C6">
            <w:pPr>
              <w:rPr>
                <w:rFonts w:cstheme="minorHAnsi"/>
                <w:szCs w:val="20"/>
              </w:rPr>
            </w:pPr>
            <w:r w:rsidRPr="00692D54">
              <w:rPr>
                <w:rFonts w:cstheme="minorHAnsi"/>
                <w:szCs w:val="20"/>
              </w:rPr>
              <w:t xml:space="preserve">Uppge om samordningsansvaret överlåts till annan än den som råder över arbetsstället, i enlighet med AML 3 kap § 7d. </w:t>
            </w:r>
          </w:p>
        </w:tc>
        <w:tc>
          <w:tcPr>
            <w:tcW w:w="5381" w:type="dxa"/>
          </w:tcPr>
          <w:p w14:paraId="43BAA245" w14:textId="77777777" w:rsidR="00FB7640" w:rsidRPr="00692D54" w:rsidRDefault="00FB7640" w:rsidP="00A244C6">
            <w:pPr>
              <w:rPr>
                <w:szCs w:val="20"/>
              </w:rPr>
            </w:pPr>
          </w:p>
        </w:tc>
      </w:tr>
      <w:tr w:rsidR="00FB7640" w:rsidRPr="00692D54" w14:paraId="52F2E2B8" w14:textId="77777777" w:rsidTr="00A244C6">
        <w:tc>
          <w:tcPr>
            <w:tcW w:w="3681" w:type="dxa"/>
          </w:tcPr>
          <w:p w14:paraId="3804C1C8" w14:textId="77777777" w:rsidR="00FB7640" w:rsidRPr="00692D54" w:rsidRDefault="00FB7640" w:rsidP="00A244C6">
            <w:pPr>
              <w:rPr>
                <w:rFonts w:cstheme="minorHAnsi"/>
                <w:szCs w:val="20"/>
              </w:rPr>
            </w:pPr>
            <w:r w:rsidRPr="00692D54">
              <w:rPr>
                <w:rFonts w:cstheme="minorHAnsi"/>
                <w:szCs w:val="20"/>
              </w:rPr>
              <w:t xml:space="preserve">Uppge vilken medlemspart som har huvudansvaret för den förbundsfinansierade insatsen. </w:t>
            </w:r>
          </w:p>
        </w:tc>
        <w:tc>
          <w:tcPr>
            <w:tcW w:w="5381" w:type="dxa"/>
          </w:tcPr>
          <w:p w14:paraId="298AF557" w14:textId="77777777" w:rsidR="00FB7640" w:rsidRPr="00692D54" w:rsidRDefault="00FB7640" w:rsidP="00A244C6">
            <w:pPr>
              <w:rPr>
                <w:szCs w:val="20"/>
              </w:rPr>
            </w:pPr>
          </w:p>
        </w:tc>
      </w:tr>
      <w:tr w:rsidR="00FB7640" w:rsidRPr="00692D54" w14:paraId="0D7F8D2B" w14:textId="77777777" w:rsidTr="00A244C6">
        <w:tc>
          <w:tcPr>
            <w:tcW w:w="3681" w:type="dxa"/>
          </w:tcPr>
          <w:p w14:paraId="4AF09E0F" w14:textId="77777777" w:rsidR="00FB7640" w:rsidRPr="00692D54" w:rsidRDefault="00FB7640" w:rsidP="00A244C6">
            <w:pPr>
              <w:rPr>
                <w:rFonts w:cstheme="minorHAnsi"/>
                <w:szCs w:val="20"/>
              </w:rPr>
            </w:pPr>
            <w:r w:rsidRPr="00692D54">
              <w:rPr>
                <w:rFonts w:cstheme="minorHAnsi"/>
                <w:szCs w:val="20"/>
              </w:rPr>
              <w:t xml:space="preserve">Tydliggör vad som innebär med huvudansvar. </w:t>
            </w:r>
          </w:p>
        </w:tc>
        <w:tc>
          <w:tcPr>
            <w:tcW w:w="5381" w:type="dxa"/>
          </w:tcPr>
          <w:p w14:paraId="0BEC90E6" w14:textId="77777777" w:rsidR="00FB7640" w:rsidRPr="00692D54" w:rsidRDefault="00FB7640" w:rsidP="00A244C6">
            <w:pPr>
              <w:rPr>
                <w:szCs w:val="20"/>
              </w:rPr>
            </w:pPr>
          </w:p>
        </w:tc>
      </w:tr>
      <w:tr w:rsidR="00FB7640" w:rsidRPr="00692D54" w14:paraId="1784B3E7" w14:textId="77777777" w:rsidTr="00A244C6">
        <w:tc>
          <w:tcPr>
            <w:tcW w:w="3681" w:type="dxa"/>
          </w:tcPr>
          <w:p w14:paraId="71575447" w14:textId="77777777" w:rsidR="00FB7640" w:rsidRPr="00692D54" w:rsidRDefault="00FB7640" w:rsidP="00A244C6">
            <w:pPr>
              <w:rPr>
                <w:rFonts w:cstheme="minorHAnsi"/>
                <w:szCs w:val="20"/>
              </w:rPr>
            </w:pPr>
            <w:r w:rsidRPr="00692D54">
              <w:rPr>
                <w:rFonts w:cstheme="minorHAnsi"/>
                <w:szCs w:val="20"/>
              </w:rPr>
              <w:t xml:space="preserve">Uppge vem som anmäler allvarliga olyckor och tillbud till Arbetsmiljöverket när incidenten drabbat medlemsparternas medarbetare. </w:t>
            </w:r>
          </w:p>
        </w:tc>
        <w:tc>
          <w:tcPr>
            <w:tcW w:w="5381" w:type="dxa"/>
          </w:tcPr>
          <w:p w14:paraId="3E4927B2" w14:textId="77777777" w:rsidR="00FB7640" w:rsidRPr="00692D54" w:rsidRDefault="00FB7640" w:rsidP="00A244C6">
            <w:pPr>
              <w:rPr>
                <w:szCs w:val="20"/>
              </w:rPr>
            </w:pPr>
          </w:p>
        </w:tc>
      </w:tr>
      <w:tr w:rsidR="00FB7640" w:rsidRPr="00692D54" w14:paraId="394E819C" w14:textId="77777777" w:rsidTr="00A244C6">
        <w:tc>
          <w:tcPr>
            <w:tcW w:w="3681" w:type="dxa"/>
          </w:tcPr>
          <w:p w14:paraId="58F66F65" w14:textId="77777777" w:rsidR="00FB7640" w:rsidRPr="00692D54" w:rsidRDefault="00FB7640" w:rsidP="00A244C6">
            <w:pPr>
              <w:rPr>
                <w:rFonts w:cstheme="minorHAnsi"/>
                <w:szCs w:val="20"/>
              </w:rPr>
            </w:pPr>
            <w:r w:rsidRPr="00692D54">
              <w:rPr>
                <w:rFonts w:cstheme="minorHAnsi"/>
                <w:szCs w:val="20"/>
              </w:rPr>
              <w:t xml:space="preserve">Uppge namn och kontaktuppgifter på chefer som har chefsansvar för medarbetare som utför arbetsuppgifter inom ramen för den förbundsfinansierade insatsen. </w:t>
            </w:r>
          </w:p>
        </w:tc>
        <w:tc>
          <w:tcPr>
            <w:tcW w:w="5381" w:type="dxa"/>
          </w:tcPr>
          <w:p w14:paraId="011C64AA" w14:textId="77777777" w:rsidR="00FB7640" w:rsidRPr="00692D54" w:rsidRDefault="00FB7640" w:rsidP="00A244C6">
            <w:pPr>
              <w:rPr>
                <w:szCs w:val="20"/>
              </w:rPr>
            </w:pPr>
          </w:p>
        </w:tc>
      </w:tr>
      <w:tr w:rsidR="00FB7640" w:rsidRPr="00692D54" w14:paraId="3055FF00" w14:textId="77777777" w:rsidTr="00A244C6">
        <w:tc>
          <w:tcPr>
            <w:tcW w:w="3681" w:type="dxa"/>
          </w:tcPr>
          <w:p w14:paraId="13CF0BD4" w14:textId="77777777" w:rsidR="00FB7640" w:rsidRPr="00692D54" w:rsidRDefault="00FB7640" w:rsidP="00A244C6">
            <w:pPr>
              <w:rPr>
                <w:rFonts w:cstheme="minorHAnsi"/>
                <w:szCs w:val="20"/>
              </w:rPr>
            </w:pPr>
            <w:r w:rsidRPr="00692D54">
              <w:rPr>
                <w:rFonts w:cstheme="minorHAnsi"/>
                <w:szCs w:val="20"/>
              </w:rPr>
              <w:t xml:space="preserve">Uppge hur och när dialog mellan medlemsparter och lokalhållare ska genomföras, i syfte att samordna arbetsmiljöarbetet för att förebygga ohälsa och olycksfall. </w:t>
            </w:r>
          </w:p>
        </w:tc>
        <w:tc>
          <w:tcPr>
            <w:tcW w:w="5381" w:type="dxa"/>
          </w:tcPr>
          <w:p w14:paraId="09056DE7" w14:textId="77777777" w:rsidR="00FB7640" w:rsidRPr="00692D54" w:rsidRDefault="00FB7640" w:rsidP="00A244C6">
            <w:pPr>
              <w:rPr>
                <w:szCs w:val="20"/>
              </w:rPr>
            </w:pPr>
          </w:p>
        </w:tc>
      </w:tr>
    </w:tbl>
    <w:p w14:paraId="6E2472CC" w14:textId="77777777" w:rsidR="00FB7640" w:rsidRPr="00453E45" w:rsidRDefault="00FB7640" w:rsidP="00B9747D">
      <w:pPr>
        <w:pStyle w:val="Rubrik3"/>
        <w:numPr>
          <w:ilvl w:val="0"/>
          <w:numId w:val="0"/>
        </w:numPr>
        <w:rPr>
          <w:b/>
          <w:bCs/>
        </w:rPr>
      </w:pPr>
      <w:r w:rsidRPr="00453E45">
        <w:rPr>
          <w:b/>
          <w:bCs/>
        </w:rPr>
        <w:lastRenderedPageBreak/>
        <w:t xml:space="preserve">Del 2. Arbetsmiljöuppgifter för den som råder över arbetsstället (lokalhållare) och för den som har samordningsansvar för medlemsparternas medarbetare </w:t>
      </w:r>
    </w:p>
    <w:p w14:paraId="0754E71C" w14:textId="77777777" w:rsidR="00FB7640" w:rsidRPr="00692D54" w:rsidRDefault="00FB7640" w:rsidP="00FB7640">
      <w:pPr>
        <w:rPr>
          <w:rFonts w:cs="Times New Roman"/>
          <w:szCs w:val="20"/>
        </w:rPr>
      </w:pPr>
      <w:r w:rsidRPr="00692D54">
        <w:rPr>
          <w:rFonts w:cs="Times New Roman"/>
          <w:szCs w:val="20"/>
        </w:rPr>
        <w:t>Här anges vilka arbetsmiljöuppgifter som tillfaller lokalhållare och den som har samordningsansvar (om samordningsansvaret har överlåtits till någon annan än lokalhållaren). Markera med ett X i respektive ruta. Arbetsmiljöuppgift 1 kan dock inte överlåtas till någon annan, utan den tillfaller automatiskt lokalhållaren. Övriga arbetsmiljöuppgifter (</w:t>
      </w:r>
      <w:proofErr w:type="gramStart"/>
      <w:r w:rsidRPr="00692D54">
        <w:rPr>
          <w:rFonts w:cs="Times New Roman"/>
          <w:szCs w:val="20"/>
        </w:rPr>
        <w:t>2-8</w:t>
      </w:r>
      <w:proofErr w:type="gramEnd"/>
      <w:r w:rsidRPr="00692D54">
        <w:rPr>
          <w:rFonts w:cs="Times New Roman"/>
          <w:szCs w:val="20"/>
        </w:rPr>
        <w:t xml:space="preserve">) kan överlåtas.  </w:t>
      </w:r>
    </w:p>
    <w:tbl>
      <w:tblPr>
        <w:tblStyle w:val="Tabellrutnt"/>
        <w:tblW w:w="0" w:type="auto"/>
        <w:tblLook w:val="04A0" w:firstRow="1" w:lastRow="0" w:firstColumn="1" w:lastColumn="0" w:noHBand="0" w:noVBand="1"/>
      </w:tblPr>
      <w:tblGrid>
        <w:gridCol w:w="2719"/>
        <w:gridCol w:w="1820"/>
        <w:gridCol w:w="2537"/>
      </w:tblGrid>
      <w:tr w:rsidR="00FB7640" w:rsidRPr="00453E45" w14:paraId="2C6C6696" w14:textId="77777777" w:rsidTr="00A244C6">
        <w:trPr>
          <w:cnfStyle w:val="100000000000" w:firstRow="1" w:lastRow="0" w:firstColumn="0" w:lastColumn="0" w:oddVBand="0" w:evenVBand="0" w:oddHBand="0" w:evenHBand="0" w:firstRowFirstColumn="0" w:firstRowLastColumn="0" w:lastRowFirstColumn="0" w:lastRowLastColumn="0"/>
        </w:trPr>
        <w:tc>
          <w:tcPr>
            <w:tcW w:w="3397" w:type="dxa"/>
          </w:tcPr>
          <w:p w14:paraId="5F32DF55" w14:textId="77777777" w:rsidR="00FB7640" w:rsidRPr="00453E45" w:rsidRDefault="00FB7640" w:rsidP="00A244C6">
            <w:pPr>
              <w:rPr>
                <w:rFonts w:cstheme="minorHAnsi"/>
                <w:sz w:val="22"/>
                <w:szCs w:val="22"/>
              </w:rPr>
            </w:pPr>
            <w:r w:rsidRPr="00453E45">
              <w:rPr>
                <w:sz w:val="24"/>
              </w:rPr>
              <w:t xml:space="preserve"> </w:t>
            </w:r>
            <w:r w:rsidRPr="00453E45">
              <w:rPr>
                <w:rFonts w:cstheme="minorHAnsi"/>
                <w:sz w:val="22"/>
                <w:szCs w:val="22"/>
              </w:rPr>
              <w:t>Arbetsmiljöuppgifter</w:t>
            </w:r>
          </w:p>
        </w:tc>
        <w:tc>
          <w:tcPr>
            <w:tcW w:w="2552" w:type="dxa"/>
          </w:tcPr>
          <w:p w14:paraId="3DAEA8A1" w14:textId="77777777" w:rsidR="00FB7640" w:rsidRPr="00453E45" w:rsidRDefault="00FB7640" w:rsidP="00A244C6">
            <w:pPr>
              <w:rPr>
                <w:rFonts w:cstheme="minorHAnsi"/>
                <w:sz w:val="22"/>
                <w:szCs w:val="22"/>
              </w:rPr>
            </w:pPr>
            <w:r w:rsidRPr="00453E45">
              <w:rPr>
                <w:rFonts w:cstheme="minorHAnsi"/>
                <w:sz w:val="22"/>
                <w:szCs w:val="22"/>
              </w:rPr>
              <w:t xml:space="preserve">Arbetsmiljö-uppgifter för lokalhållare (den som råder av lokalerna). </w:t>
            </w:r>
          </w:p>
        </w:tc>
        <w:tc>
          <w:tcPr>
            <w:tcW w:w="3113" w:type="dxa"/>
          </w:tcPr>
          <w:p w14:paraId="7087FFC7" w14:textId="77777777" w:rsidR="00FB7640" w:rsidRPr="00453E45" w:rsidRDefault="00FB7640" w:rsidP="00A244C6">
            <w:pPr>
              <w:rPr>
                <w:rFonts w:cstheme="minorHAnsi"/>
                <w:sz w:val="22"/>
                <w:szCs w:val="22"/>
              </w:rPr>
            </w:pPr>
            <w:r w:rsidRPr="00453E45">
              <w:rPr>
                <w:rFonts w:cstheme="minorHAnsi"/>
                <w:sz w:val="22"/>
                <w:szCs w:val="22"/>
              </w:rPr>
              <w:t xml:space="preserve">Arbetsmiljöuppgifter för den som har samordningsansvar om det har överlåtits från lokalhållaren.  </w:t>
            </w:r>
          </w:p>
        </w:tc>
      </w:tr>
      <w:tr w:rsidR="00FB7640" w:rsidRPr="00692D54" w14:paraId="387EE9F4" w14:textId="77777777" w:rsidTr="00A244C6">
        <w:tc>
          <w:tcPr>
            <w:tcW w:w="3397" w:type="dxa"/>
          </w:tcPr>
          <w:p w14:paraId="55A8548B" w14:textId="77777777" w:rsidR="00E61542" w:rsidRPr="00692D54" w:rsidRDefault="00FB7640" w:rsidP="00A244C6">
            <w:pPr>
              <w:rPr>
                <w:rFonts w:cstheme="minorHAnsi"/>
                <w:szCs w:val="20"/>
              </w:rPr>
            </w:pPr>
            <w:r w:rsidRPr="00692D54">
              <w:rPr>
                <w:rFonts w:cstheme="minorHAnsi"/>
                <w:szCs w:val="20"/>
              </w:rPr>
              <w:t xml:space="preserve">1. Se till att lokaler är tillgänglighetsanpassade och utformas så att inte medlemsparternas medarbetare utsätts för risker som kan leda till ohälsa eller olycksfall.  </w:t>
            </w:r>
            <w:r w:rsidR="00E61542">
              <w:rPr>
                <w:rFonts w:cstheme="minorHAnsi"/>
                <w:szCs w:val="20"/>
              </w:rPr>
              <w:br/>
            </w:r>
          </w:p>
        </w:tc>
        <w:tc>
          <w:tcPr>
            <w:tcW w:w="2552" w:type="dxa"/>
          </w:tcPr>
          <w:p w14:paraId="35C04059" w14:textId="77777777" w:rsidR="00FB7640" w:rsidRPr="00692D54" w:rsidRDefault="00FB7640" w:rsidP="00A244C6">
            <w:pPr>
              <w:rPr>
                <w:rFonts w:cstheme="minorHAnsi"/>
                <w:szCs w:val="20"/>
              </w:rPr>
            </w:pPr>
          </w:p>
        </w:tc>
        <w:tc>
          <w:tcPr>
            <w:tcW w:w="3113" w:type="dxa"/>
          </w:tcPr>
          <w:p w14:paraId="2B7166BB" w14:textId="77777777" w:rsidR="00FB7640" w:rsidRPr="00692D54" w:rsidRDefault="00FB7640" w:rsidP="00A244C6">
            <w:pPr>
              <w:rPr>
                <w:rFonts w:cstheme="minorHAnsi"/>
                <w:szCs w:val="20"/>
              </w:rPr>
            </w:pPr>
          </w:p>
        </w:tc>
      </w:tr>
      <w:tr w:rsidR="00FB7640" w:rsidRPr="00692D54" w14:paraId="2B59EF45" w14:textId="77777777" w:rsidTr="00A244C6">
        <w:tc>
          <w:tcPr>
            <w:tcW w:w="3397" w:type="dxa"/>
          </w:tcPr>
          <w:p w14:paraId="77E1FD32" w14:textId="77777777" w:rsidR="00FB7640" w:rsidRPr="00692D54" w:rsidRDefault="00FB7640" w:rsidP="00A244C6">
            <w:pPr>
              <w:rPr>
                <w:rFonts w:cstheme="minorHAnsi"/>
                <w:szCs w:val="20"/>
              </w:rPr>
            </w:pPr>
            <w:r w:rsidRPr="00692D54">
              <w:rPr>
                <w:rFonts w:cstheme="minorHAnsi"/>
                <w:szCs w:val="20"/>
              </w:rPr>
              <w:t>2. Se till att ha kontinuerlig dialog med medlemsparternas chefer för att åstadkomma en god arbetsmiljö och minska risker för ohälsa och olycksfall.</w:t>
            </w:r>
            <w:r w:rsidR="00E61542">
              <w:rPr>
                <w:rFonts w:cstheme="minorHAnsi"/>
                <w:szCs w:val="20"/>
              </w:rPr>
              <w:br/>
            </w:r>
            <w:r w:rsidRPr="00692D54">
              <w:rPr>
                <w:rFonts w:cstheme="minorHAnsi"/>
                <w:szCs w:val="20"/>
              </w:rPr>
              <w:t xml:space="preserve"> </w:t>
            </w:r>
          </w:p>
        </w:tc>
        <w:tc>
          <w:tcPr>
            <w:tcW w:w="2552" w:type="dxa"/>
          </w:tcPr>
          <w:p w14:paraId="33BB52E9" w14:textId="77777777" w:rsidR="00FB7640" w:rsidRPr="00692D54" w:rsidRDefault="00FB7640" w:rsidP="00A244C6">
            <w:pPr>
              <w:rPr>
                <w:rFonts w:cstheme="minorHAnsi"/>
                <w:szCs w:val="20"/>
              </w:rPr>
            </w:pPr>
          </w:p>
        </w:tc>
        <w:tc>
          <w:tcPr>
            <w:tcW w:w="3113" w:type="dxa"/>
          </w:tcPr>
          <w:p w14:paraId="34689647" w14:textId="77777777" w:rsidR="00FB7640" w:rsidRPr="00692D54" w:rsidRDefault="00FB7640" w:rsidP="00A244C6">
            <w:pPr>
              <w:rPr>
                <w:rFonts w:cstheme="minorHAnsi"/>
                <w:szCs w:val="20"/>
              </w:rPr>
            </w:pPr>
          </w:p>
        </w:tc>
      </w:tr>
      <w:tr w:rsidR="00FB7640" w:rsidRPr="00692D54" w14:paraId="689E1C12" w14:textId="77777777" w:rsidTr="00A244C6">
        <w:tc>
          <w:tcPr>
            <w:tcW w:w="3397" w:type="dxa"/>
          </w:tcPr>
          <w:p w14:paraId="343CFCDD" w14:textId="77777777" w:rsidR="00FB7640" w:rsidRPr="00692D54" w:rsidRDefault="00FB7640" w:rsidP="00A244C6">
            <w:pPr>
              <w:rPr>
                <w:rFonts w:cstheme="minorHAnsi"/>
                <w:szCs w:val="20"/>
              </w:rPr>
            </w:pPr>
            <w:r w:rsidRPr="00692D54">
              <w:rPr>
                <w:rFonts w:cstheme="minorHAnsi"/>
                <w:szCs w:val="20"/>
              </w:rPr>
              <w:t xml:space="preserve">3. Se till att arbetsmiljö- och säkerhetsrutiner är aktuella och att övningar genomförs minst var sjätte månad. Särskilt viktigt vid introduktion av nyanställda, </w:t>
            </w:r>
            <w:r w:rsidR="00E61542" w:rsidRPr="00692D54">
              <w:rPr>
                <w:rFonts w:cstheme="minorHAnsi"/>
                <w:szCs w:val="20"/>
              </w:rPr>
              <w:t xml:space="preserve">vikarier </w:t>
            </w:r>
            <w:proofErr w:type="gramStart"/>
            <w:r w:rsidR="00E61542" w:rsidRPr="00692D54">
              <w:rPr>
                <w:rFonts w:cstheme="minorHAnsi"/>
                <w:szCs w:val="20"/>
              </w:rPr>
              <w:t>etc.</w:t>
            </w:r>
            <w:proofErr w:type="gramEnd"/>
            <w:r w:rsidRPr="00692D54">
              <w:rPr>
                <w:rFonts w:cstheme="minorHAnsi"/>
                <w:szCs w:val="20"/>
              </w:rPr>
              <w:t xml:space="preserve"> </w:t>
            </w:r>
            <w:r w:rsidR="00E61542">
              <w:rPr>
                <w:rFonts w:cstheme="minorHAnsi"/>
                <w:szCs w:val="20"/>
              </w:rPr>
              <w:br/>
            </w:r>
          </w:p>
        </w:tc>
        <w:tc>
          <w:tcPr>
            <w:tcW w:w="2552" w:type="dxa"/>
          </w:tcPr>
          <w:p w14:paraId="22BD791D" w14:textId="77777777" w:rsidR="00FB7640" w:rsidRPr="00692D54" w:rsidRDefault="00FB7640" w:rsidP="00A244C6">
            <w:pPr>
              <w:rPr>
                <w:rFonts w:cstheme="minorHAnsi"/>
                <w:szCs w:val="20"/>
              </w:rPr>
            </w:pPr>
          </w:p>
        </w:tc>
        <w:tc>
          <w:tcPr>
            <w:tcW w:w="3113" w:type="dxa"/>
          </w:tcPr>
          <w:p w14:paraId="59DC044E" w14:textId="77777777" w:rsidR="00FB7640" w:rsidRPr="00692D54" w:rsidRDefault="00FB7640" w:rsidP="00A244C6">
            <w:pPr>
              <w:rPr>
                <w:rFonts w:cstheme="minorHAnsi"/>
                <w:szCs w:val="20"/>
              </w:rPr>
            </w:pPr>
          </w:p>
        </w:tc>
      </w:tr>
      <w:tr w:rsidR="00FB7640" w:rsidRPr="00692D54" w14:paraId="036498AC" w14:textId="77777777" w:rsidTr="00A244C6">
        <w:tc>
          <w:tcPr>
            <w:tcW w:w="3397" w:type="dxa"/>
          </w:tcPr>
          <w:p w14:paraId="14A7C26C" w14:textId="77777777" w:rsidR="00FB7640" w:rsidRPr="00692D54" w:rsidRDefault="00FB7640" w:rsidP="00A244C6">
            <w:pPr>
              <w:rPr>
                <w:rFonts w:cstheme="minorHAnsi"/>
                <w:szCs w:val="20"/>
              </w:rPr>
            </w:pPr>
            <w:r w:rsidRPr="00692D54">
              <w:rPr>
                <w:rFonts w:cstheme="minorHAnsi"/>
                <w:szCs w:val="20"/>
              </w:rPr>
              <w:t>4. Se till att det systematiska brandskyddsarbetet bedrivs i enlighet med aktuell lagstiftning och att övningar genomförs.</w:t>
            </w:r>
            <w:r w:rsidR="00E61542">
              <w:rPr>
                <w:rFonts w:cstheme="minorHAnsi"/>
                <w:szCs w:val="20"/>
              </w:rPr>
              <w:br/>
            </w:r>
          </w:p>
        </w:tc>
        <w:tc>
          <w:tcPr>
            <w:tcW w:w="2552" w:type="dxa"/>
          </w:tcPr>
          <w:p w14:paraId="02DA6196" w14:textId="77777777" w:rsidR="00FB7640" w:rsidRPr="00692D54" w:rsidRDefault="00FB7640" w:rsidP="00A244C6">
            <w:pPr>
              <w:rPr>
                <w:rFonts w:cstheme="minorHAnsi"/>
                <w:szCs w:val="20"/>
              </w:rPr>
            </w:pPr>
          </w:p>
        </w:tc>
        <w:tc>
          <w:tcPr>
            <w:tcW w:w="3113" w:type="dxa"/>
          </w:tcPr>
          <w:p w14:paraId="0EDE5B63" w14:textId="77777777" w:rsidR="00FB7640" w:rsidRPr="00692D54" w:rsidRDefault="00FB7640" w:rsidP="00A244C6">
            <w:pPr>
              <w:rPr>
                <w:rFonts w:cstheme="minorHAnsi"/>
                <w:szCs w:val="20"/>
              </w:rPr>
            </w:pPr>
          </w:p>
        </w:tc>
      </w:tr>
      <w:tr w:rsidR="00FB7640" w:rsidRPr="00692D54" w14:paraId="45D0EE4F" w14:textId="77777777" w:rsidTr="00A244C6">
        <w:tc>
          <w:tcPr>
            <w:tcW w:w="3397" w:type="dxa"/>
          </w:tcPr>
          <w:p w14:paraId="4541AF56" w14:textId="77777777" w:rsidR="00FB7640" w:rsidRPr="00692D54" w:rsidRDefault="00FB7640" w:rsidP="00A244C6">
            <w:pPr>
              <w:rPr>
                <w:rFonts w:cstheme="minorHAnsi"/>
                <w:szCs w:val="20"/>
              </w:rPr>
            </w:pPr>
            <w:r w:rsidRPr="00692D54">
              <w:rPr>
                <w:rFonts w:cstheme="minorHAnsi"/>
                <w:szCs w:val="20"/>
              </w:rPr>
              <w:t xml:space="preserve">5. Ansvara för första hjälpen vid olycksfall samt krishantering och krisstöd. I uppgiften ingår att säkerställa att tillräckligt många medarbetare på arbetsstället har uppdaterade kunskaper i första hjälpen och hjärt- och lungräddning. </w:t>
            </w:r>
            <w:r w:rsidR="00E61542">
              <w:rPr>
                <w:rFonts w:cstheme="minorHAnsi"/>
                <w:szCs w:val="20"/>
              </w:rPr>
              <w:br/>
            </w:r>
          </w:p>
        </w:tc>
        <w:tc>
          <w:tcPr>
            <w:tcW w:w="2552" w:type="dxa"/>
          </w:tcPr>
          <w:p w14:paraId="03F06092" w14:textId="77777777" w:rsidR="00FB7640" w:rsidRPr="00692D54" w:rsidRDefault="00FB7640" w:rsidP="00A244C6">
            <w:pPr>
              <w:rPr>
                <w:rFonts w:cstheme="minorHAnsi"/>
                <w:szCs w:val="20"/>
              </w:rPr>
            </w:pPr>
          </w:p>
        </w:tc>
        <w:tc>
          <w:tcPr>
            <w:tcW w:w="3113" w:type="dxa"/>
          </w:tcPr>
          <w:p w14:paraId="37B56ADA" w14:textId="77777777" w:rsidR="00FB7640" w:rsidRPr="00692D54" w:rsidRDefault="00FB7640" w:rsidP="00A244C6">
            <w:pPr>
              <w:rPr>
                <w:rFonts w:cstheme="minorHAnsi"/>
                <w:szCs w:val="20"/>
              </w:rPr>
            </w:pPr>
          </w:p>
        </w:tc>
      </w:tr>
      <w:tr w:rsidR="00FB7640" w:rsidRPr="00692D54" w14:paraId="6C1CEC25" w14:textId="77777777" w:rsidTr="00A244C6">
        <w:tc>
          <w:tcPr>
            <w:tcW w:w="3397" w:type="dxa"/>
          </w:tcPr>
          <w:p w14:paraId="7B53209E" w14:textId="77777777" w:rsidR="00FB7640" w:rsidRPr="00692D54" w:rsidRDefault="00FB7640" w:rsidP="00A244C6">
            <w:pPr>
              <w:rPr>
                <w:rFonts w:cstheme="minorHAnsi"/>
                <w:szCs w:val="20"/>
              </w:rPr>
            </w:pPr>
            <w:r w:rsidRPr="00692D54">
              <w:rPr>
                <w:rFonts w:cstheme="minorHAnsi"/>
                <w:szCs w:val="20"/>
              </w:rPr>
              <w:lastRenderedPageBreak/>
              <w:t xml:space="preserve">6. Se till att medlemsparternas medarbetare använder larmutrustning vid hot - och våldssituationer och genomför övningar, samt se till eventuellt tilldelad larmutrustning används.  </w:t>
            </w:r>
            <w:r w:rsidR="00E61542">
              <w:rPr>
                <w:rFonts w:cstheme="minorHAnsi"/>
                <w:szCs w:val="20"/>
              </w:rPr>
              <w:br/>
            </w:r>
          </w:p>
        </w:tc>
        <w:tc>
          <w:tcPr>
            <w:tcW w:w="2552" w:type="dxa"/>
          </w:tcPr>
          <w:p w14:paraId="3F173806" w14:textId="77777777" w:rsidR="00FB7640" w:rsidRPr="00692D54" w:rsidRDefault="00FB7640" w:rsidP="00A244C6">
            <w:pPr>
              <w:rPr>
                <w:rFonts w:cstheme="minorHAnsi"/>
                <w:szCs w:val="20"/>
              </w:rPr>
            </w:pPr>
          </w:p>
        </w:tc>
        <w:tc>
          <w:tcPr>
            <w:tcW w:w="3113" w:type="dxa"/>
          </w:tcPr>
          <w:p w14:paraId="78CD03EF" w14:textId="77777777" w:rsidR="00FB7640" w:rsidRPr="00692D54" w:rsidRDefault="00FB7640" w:rsidP="00A244C6">
            <w:pPr>
              <w:rPr>
                <w:rFonts w:cstheme="minorHAnsi"/>
                <w:szCs w:val="20"/>
              </w:rPr>
            </w:pPr>
          </w:p>
        </w:tc>
      </w:tr>
      <w:tr w:rsidR="00FB7640" w:rsidRPr="00692D54" w14:paraId="1315DD02" w14:textId="77777777" w:rsidTr="00A244C6">
        <w:tc>
          <w:tcPr>
            <w:tcW w:w="3397" w:type="dxa"/>
          </w:tcPr>
          <w:p w14:paraId="2C9C3F41" w14:textId="77777777" w:rsidR="00FB7640" w:rsidRPr="00692D54" w:rsidRDefault="00FB7640" w:rsidP="00A244C6">
            <w:pPr>
              <w:rPr>
                <w:rFonts w:cstheme="minorHAnsi"/>
                <w:szCs w:val="20"/>
              </w:rPr>
            </w:pPr>
            <w:r w:rsidRPr="00692D54">
              <w:rPr>
                <w:rFonts w:cstheme="minorHAnsi"/>
                <w:szCs w:val="20"/>
              </w:rPr>
              <w:t xml:space="preserve">7. Incidentrapportering och överföring av information om inträffade händelser ska ske mellan medlemsparterna och lokalhållare. </w:t>
            </w:r>
            <w:r w:rsidR="00E61542">
              <w:rPr>
                <w:rFonts w:cstheme="minorHAnsi"/>
                <w:szCs w:val="20"/>
              </w:rPr>
              <w:br/>
            </w:r>
          </w:p>
        </w:tc>
        <w:tc>
          <w:tcPr>
            <w:tcW w:w="2552" w:type="dxa"/>
          </w:tcPr>
          <w:p w14:paraId="0133652D" w14:textId="77777777" w:rsidR="00FB7640" w:rsidRPr="00692D54" w:rsidRDefault="00FB7640" w:rsidP="00A244C6">
            <w:pPr>
              <w:rPr>
                <w:rFonts w:cstheme="minorHAnsi"/>
                <w:szCs w:val="20"/>
              </w:rPr>
            </w:pPr>
          </w:p>
        </w:tc>
        <w:tc>
          <w:tcPr>
            <w:tcW w:w="3113" w:type="dxa"/>
          </w:tcPr>
          <w:p w14:paraId="2BBD2A8B" w14:textId="77777777" w:rsidR="00FB7640" w:rsidRPr="00692D54" w:rsidRDefault="00FB7640" w:rsidP="00A244C6">
            <w:pPr>
              <w:rPr>
                <w:rFonts w:cstheme="minorHAnsi"/>
                <w:szCs w:val="20"/>
              </w:rPr>
            </w:pPr>
          </w:p>
        </w:tc>
      </w:tr>
      <w:tr w:rsidR="00FB7640" w:rsidRPr="00692D54" w14:paraId="5ADA98C4" w14:textId="77777777" w:rsidTr="00A244C6">
        <w:tc>
          <w:tcPr>
            <w:tcW w:w="3397" w:type="dxa"/>
          </w:tcPr>
          <w:p w14:paraId="48CC51C8" w14:textId="77777777" w:rsidR="00FB7640" w:rsidRPr="00692D54" w:rsidRDefault="00FB7640" w:rsidP="00A244C6">
            <w:pPr>
              <w:rPr>
                <w:rFonts w:cstheme="minorHAnsi"/>
                <w:szCs w:val="20"/>
              </w:rPr>
            </w:pPr>
            <w:r w:rsidRPr="00692D54">
              <w:rPr>
                <w:rFonts w:cstheme="minorHAnsi"/>
                <w:szCs w:val="20"/>
              </w:rPr>
              <w:t xml:space="preserve"> 8. Säkerställa att skyddsrond genomförs. I uppgiften ingår även uppföljning och kontroll av genomförda åtgärder.  </w:t>
            </w:r>
            <w:r w:rsidR="00E61542">
              <w:rPr>
                <w:rFonts w:cstheme="minorHAnsi"/>
                <w:szCs w:val="20"/>
              </w:rPr>
              <w:br/>
            </w:r>
          </w:p>
        </w:tc>
        <w:tc>
          <w:tcPr>
            <w:tcW w:w="2552" w:type="dxa"/>
          </w:tcPr>
          <w:p w14:paraId="616A42C1" w14:textId="77777777" w:rsidR="00FB7640" w:rsidRPr="00692D54" w:rsidRDefault="00FB7640" w:rsidP="00A244C6">
            <w:pPr>
              <w:rPr>
                <w:rFonts w:cstheme="minorHAnsi"/>
                <w:szCs w:val="20"/>
              </w:rPr>
            </w:pPr>
          </w:p>
        </w:tc>
        <w:tc>
          <w:tcPr>
            <w:tcW w:w="3113" w:type="dxa"/>
          </w:tcPr>
          <w:p w14:paraId="448FC738" w14:textId="77777777" w:rsidR="00FB7640" w:rsidRPr="00692D54" w:rsidRDefault="00FB7640" w:rsidP="00A244C6">
            <w:pPr>
              <w:rPr>
                <w:rFonts w:cstheme="minorHAnsi"/>
                <w:szCs w:val="20"/>
              </w:rPr>
            </w:pPr>
          </w:p>
        </w:tc>
      </w:tr>
    </w:tbl>
    <w:p w14:paraId="0F2386D9" w14:textId="77777777" w:rsidR="00FB7640" w:rsidRDefault="00FB7640" w:rsidP="00FB7640">
      <w:pPr>
        <w:rPr>
          <w:rFonts w:ascii="Franklin Gothic Demi" w:hAnsi="Franklin Gothic Demi" w:cs="Times New Roman"/>
          <w:sz w:val="24"/>
        </w:rPr>
      </w:pPr>
    </w:p>
    <w:bookmarkEnd w:id="3"/>
    <w:p w14:paraId="60F8FF08" w14:textId="77777777" w:rsidR="00BA68C9" w:rsidRPr="00453E45" w:rsidRDefault="00BA68C9">
      <w:pPr>
        <w:spacing w:after="240" w:line="240" w:lineRule="auto"/>
        <w:rPr>
          <w:rFonts w:ascii="Franklin Gothic Demi" w:hAnsi="Franklin Gothic Demi"/>
        </w:rPr>
      </w:pPr>
      <w:r w:rsidRPr="00453E45">
        <w:rPr>
          <w:rFonts w:ascii="Franklin Gothic Demi" w:hAnsi="Franklin Gothic Demi"/>
        </w:rPr>
        <w:br w:type="page"/>
      </w:r>
    </w:p>
    <w:p w14:paraId="4B5CCBB1" w14:textId="77777777" w:rsidR="00E31409" w:rsidRPr="00706900" w:rsidRDefault="00E31409" w:rsidP="00306E0E">
      <w:pPr>
        <w:rPr>
          <w:rFonts w:ascii="Franklin Gothic Demi" w:hAnsi="Franklin Gothic Demi"/>
        </w:rPr>
        <w:sectPr w:rsidR="00E31409" w:rsidRPr="00706900" w:rsidSect="007B4B4F">
          <w:footerReference w:type="default" r:id="rId15"/>
          <w:headerReference w:type="first" r:id="rId16"/>
          <w:footerReference w:type="first" r:id="rId17"/>
          <w:pgSz w:w="11906" w:h="16838" w:code="9"/>
          <w:pgMar w:top="1134" w:right="2552" w:bottom="1134" w:left="2268" w:header="284" w:footer="284" w:gutter="0"/>
          <w:cols w:space="708"/>
          <w:titlePg/>
          <w:docGrid w:linePitch="360"/>
        </w:sectPr>
      </w:pPr>
    </w:p>
    <w:p w14:paraId="41FF33D2" w14:textId="77777777" w:rsidR="00746009" w:rsidRPr="00453E45" w:rsidRDefault="00BD7A18">
      <w:pPr>
        <w:rPr>
          <w:rFonts w:ascii="Franklin Gothic Demi" w:hAnsi="Franklin Gothic Demi"/>
        </w:rPr>
      </w:pPr>
      <w:r w:rsidRPr="00453E45">
        <w:rPr>
          <w:rFonts w:ascii="Franklin Gothic Demi" w:hAnsi="Franklin Gothic Demi"/>
          <w:noProof/>
        </w:rPr>
        <w:lastRenderedPageBreak/>
        <mc:AlternateContent>
          <mc:Choice Requires="wps">
            <w:drawing>
              <wp:anchor distT="45720" distB="45720" distL="114300" distR="114300" simplePos="0" relativeHeight="251664384" behindDoc="0" locked="0" layoutInCell="1" allowOverlap="1" wp14:anchorId="596F6F57" wp14:editId="230F48CE">
                <wp:simplePos x="0" y="0"/>
                <wp:positionH relativeFrom="column">
                  <wp:posOffset>-16950</wp:posOffset>
                </wp:positionH>
                <wp:positionV relativeFrom="paragraph">
                  <wp:posOffset>29210</wp:posOffset>
                </wp:positionV>
                <wp:extent cx="6838714" cy="9180000"/>
                <wp:effectExtent l="0" t="0" r="635" b="2540"/>
                <wp:wrapSquare wrapText="bothSides"/>
                <wp:docPr id="5" name="Textruta 2" title="Färgad textrut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714" cy="9180000"/>
                        </a:xfrm>
                        <a:prstGeom prst="rect">
                          <a:avLst/>
                        </a:prstGeom>
                        <a:solidFill>
                          <a:schemeClr val="accent6"/>
                        </a:solidFill>
                        <a:ln w="9525">
                          <a:noFill/>
                          <a:miter lim="800000"/>
                          <a:headEnd/>
                          <a:tailEnd/>
                        </a:ln>
                      </wps:spPr>
                      <wps:txbx>
                        <w:txbxContent>
                          <w:p w14:paraId="25D0749A" w14:textId="77777777" w:rsidR="00A66C05" w:rsidRPr="004831EC" w:rsidRDefault="00A66C05" w:rsidP="00306E0E">
                            <w:pPr>
                              <w:pStyle w:val="Ingress"/>
                              <w:rPr>
                                <w:b/>
                                <w:sz w:val="28"/>
                                <w:szCs w:val="28"/>
                              </w:rPr>
                            </w:pPr>
                          </w:p>
                        </w:txbxContent>
                      </wps:txbx>
                      <wps:bodyPr rot="0" vert="horz" wrap="square" lIns="1080000" tIns="900000" rIns="1080000" bIns="900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6F6F57" id="_x0000_t202" coordsize="21600,21600" o:spt="202" path="m,l,21600r21600,l21600,xe">
                <v:stroke joinstyle="miter"/>
                <v:path gradientshapeok="t" o:connecttype="rect"/>
              </v:shapetype>
              <v:shape id="Textruta 2" o:spid="_x0000_s1026" type="#_x0000_t202" alt="Titel: Färgad textruta" style="position:absolute;margin-left:-1.35pt;margin-top:2.3pt;width:538.5pt;height:722.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" fillcolor="#f0ede8 [3209]" stroked="f">
                <v:textbox inset="30mm,25mm,30mm,25mm">
                  <w:txbxContent>
                    <w:p w14:paraId="25D0749A" w14:textId="77777777" w:rsidR="00A66C05" w:rsidRPr="004831EC" w:rsidRDefault="00A66C05" w:rsidP="00306E0E">
                      <w:pPr>
                        <w:pStyle w:val="Ingress"/>
                        <w:rPr>
                          <w:b/>
                          <w:sz w:val="28"/>
                          <w:szCs w:val="28"/>
                        </w:rPr>
                      </w:pPr>
                    </w:p>
                  </w:txbxContent>
                </v:textbox>
                <w10:wrap type="square"/>
              </v:shape>
            </w:pict>
          </mc:Fallback>
        </mc:AlternateContent>
      </w:r>
    </w:p>
    <w:sectPr w:rsidR="00746009" w:rsidRPr="00453E45" w:rsidSect="00B65BED">
      <w:headerReference w:type="first" r:id="rId18"/>
      <w:footerReference w:type="first" r:id="rId19"/>
      <w:pgSz w:w="11906" w:h="16838" w:code="9"/>
      <w:pgMar w:top="284" w:right="567" w:bottom="567" w:left="567" w:header="283"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993B9" w14:textId="77777777" w:rsidR="00E24851" w:rsidRDefault="00E24851" w:rsidP="00BF282B">
      <w:pPr>
        <w:spacing w:after="0" w:line="240" w:lineRule="auto"/>
      </w:pPr>
      <w:r>
        <w:separator/>
      </w:r>
    </w:p>
  </w:endnote>
  <w:endnote w:type="continuationSeparator" w:id="0">
    <w:p w14:paraId="3DDDC50A" w14:textId="77777777" w:rsidR="00E24851" w:rsidRDefault="00E24851"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Antiqua">
    <w:altName w:val="Calibri"/>
    <w:panose1 w:val="00000000000000000000"/>
    <w:charset w:val="00"/>
    <w:family w:val="swiss"/>
    <w:notTrueType/>
    <w:pitch w:val="default"/>
    <w:sig w:usb0="00000003" w:usb1="00000000" w:usb2="00000000" w:usb3="00000000" w:csb0="00000001" w:csb1="00000000"/>
  </w:font>
  <w:font w:name="BookAntiqua-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1419" w:tblpY="1587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Caption w:val="Dokumentinformation i sidfot"/>
    </w:tblPr>
    <w:tblGrid>
      <w:gridCol w:w="7106"/>
      <w:gridCol w:w="1966"/>
    </w:tblGrid>
    <w:tr w:rsidR="00A66C05" w:rsidRPr="009B4E2A" w14:paraId="69A75908" w14:textId="77777777" w:rsidTr="003D7E4F">
      <w:tc>
        <w:tcPr>
          <w:tcW w:w="7106" w:type="dxa"/>
        </w:tcPr>
        <w:p w14:paraId="584A1F12" w14:textId="77777777" w:rsidR="00A66C05" w:rsidRPr="00C4334D" w:rsidRDefault="00EF7B3C" w:rsidP="003D7E4F">
          <w:pPr>
            <w:pStyle w:val="Sidfot"/>
          </w:pPr>
          <w:sdt>
            <w:sdtPr>
              <w:alias w:val="Publiceringsdatum"/>
              <w:tag w:val="Publiceringsdatum"/>
              <w:id w:val="1549802413"/>
              <w:dataBinding w:prefixMappings="xmlns:ns0='http://schemas.microsoft.com/office/2006/coverPageProps' " w:xpath="/ns0:CoverPageProperties[1]/ns0:PublishDate[1]" w:storeItemID="{55AF091B-3C7A-41E3-B477-F2FDAA23CFDA}"/>
              <w:date w:fullDate="2020-03-26T00:00:00Z">
                <w:dateFormat w:val="yyyy-MM-dd"/>
                <w:lid w:val="sv-SE"/>
                <w:storeMappedDataAs w:val="dateTime"/>
                <w:calendar w:val="gregorian"/>
              </w:date>
            </w:sdtPr>
            <w:sdtEndPr/>
            <w:sdtContent>
              <w:r w:rsidR="00A66C05">
                <w:t>2020-03-26</w:t>
              </w:r>
            </w:sdtContent>
          </w:sdt>
        </w:p>
      </w:tc>
      <w:tc>
        <w:tcPr>
          <w:tcW w:w="1966" w:type="dxa"/>
        </w:tcPr>
        <w:p w14:paraId="2E96C8F0" w14:textId="77777777" w:rsidR="00A66C05" w:rsidRPr="009B4E2A" w:rsidRDefault="00A66C05" w:rsidP="003D7E4F">
          <w:pPr>
            <w:pStyle w:val="Sidfot"/>
            <w:jc w:val="right"/>
          </w:pPr>
          <w:r w:rsidRPr="009B4E2A">
            <w:fldChar w:fldCharType="begin"/>
          </w:r>
          <w:r w:rsidRPr="009B4E2A">
            <w:instrText xml:space="preserve"> PAGE   \* MERGEFORMAT </w:instrText>
          </w:r>
          <w:r w:rsidRPr="009B4E2A">
            <w:fldChar w:fldCharType="separate"/>
          </w:r>
          <w:r>
            <w:rPr>
              <w:noProof/>
            </w:rPr>
            <w:t>2</w:t>
          </w:r>
          <w:r w:rsidRPr="009B4E2A">
            <w:fldChar w:fldCharType="end"/>
          </w:r>
          <w:r w:rsidRPr="009B4E2A">
            <w:t xml:space="preserve"> (</w:t>
          </w:r>
          <w:r w:rsidR="00EF7B3C">
            <w:fldChar w:fldCharType="begin"/>
          </w:r>
          <w:r w:rsidR="00EF7B3C">
            <w:instrText xml:space="preserve"> NUMPAGES   \* MERGEFORMAT </w:instrText>
          </w:r>
          <w:r w:rsidR="00EF7B3C">
            <w:fldChar w:fldCharType="separate"/>
          </w:r>
          <w:r>
            <w:rPr>
              <w:noProof/>
            </w:rPr>
            <w:t>3</w:t>
          </w:r>
          <w:r w:rsidR="00EF7B3C">
            <w:rPr>
              <w:noProof/>
            </w:rPr>
            <w:fldChar w:fldCharType="end"/>
          </w:r>
          <w:r w:rsidRPr="009B4E2A">
            <w:t>)</w:t>
          </w:r>
        </w:p>
      </w:tc>
    </w:tr>
  </w:tbl>
  <w:p w14:paraId="540F6A70" w14:textId="77777777" w:rsidR="00A66C05" w:rsidRPr="00F66187" w:rsidRDefault="00A66C05">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568" w:tblpY="15480"/>
      <w:tblOverlap w:val="nev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1843"/>
      <w:gridCol w:w="4678"/>
      <w:gridCol w:w="1932"/>
      <w:gridCol w:w="2320"/>
    </w:tblGrid>
    <w:tr w:rsidR="00A66C05" w:rsidRPr="009B4E2A" w14:paraId="04590E2D" w14:textId="77777777" w:rsidTr="002538F8">
      <w:trPr>
        <w:trHeight w:val="369"/>
      </w:trPr>
      <w:tc>
        <w:tcPr>
          <w:tcW w:w="1843" w:type="dxa"/>
          <w:vAlign w:val="bottom"/>
        </w:tcPr>
        <w:p w14:paraId="717B6B4E" w14:textId="77777777" w:rsidR="00A66C05" w:rsidRDefault="00A66C05" w:rsidP="00FA0B9A">
          <w:pPr>
            <w:pStyle w:val="Sidfot"/>
            <w:spacing w:afterAutospacing="0"/>
          </w:pPr>
          <w:bookmarkStart w:id="45" w:name="_Hlk34925700"/>
          <w:r w:rsidRPr="00733383">
            <w:t>Nordhemsgatan 12</w:t>
          </w:r>
        </w:p>
        <w:p w14:paraId="26D071DF" w14:textId="77777777" w:rsidR="00A66C05" w:rsidRPr="00733383" w:rsidRDefault="00A66C05" w:rsidP="00FA0B9A">
          <w:pPr>
            <w:pStyle w:val="Sidfot"/>
            <w:spacing w:afterAutospacing="0"/>
          </w:pPr>
          <w:r w:rsidRPr="00733383">
            <w:t>413 27 Göteborg</w:t>
          </w:r>
        </w:p>
      </w:tc>
      <w:tc>
        <w:tcPr>
          <w:tcW w:w="4678" w:type="dxa"/>
          <w:vAlign w:val="bottom"/>
        </w:tcPr>
        <w:p w14:paraId="25AD3D06" w14:textId="77777777" w:rsidR="00A66C05" w:rsidRDefault="00A66C05" w:rsidP="00FA0B9A">
          <w:pPr>
            <w:pStyle w:val="Sidfot"/>
            <w:spacing w:afterAutospacing="0"/>
          </w:pPr>
          <w:r w:rsidRPr="00733383">
            <w:t>info@finsam.goteborg.se</w:t>
          </w:r>
        </w:p>
        <w:p w14:paraId="020ACDD3" w14:textId="77777777" w:rsidR="00A66C05" w:rsidRPr="00733383" w:rsidRDefault="00A66C05" w:rsidP="00FA0B9A">
          <w:pPr>
            <w:pStyle w:val="Sidfot"/>
            <w:spacing w:afterAutospacing="0"/>
          </w:pPr>
          <w:r>
            <w:t>www.finsam.goteborg.se</w:t>
          </w:r>
          <w:r w:rsidRPr="00733383">
            <w:t xml:space="preserve"> </w:t>
          </w:r>
        </w:p>
      </w:tc>
      <w:tc>
        <w:tcPr>
          <w:tcW w:w="1932" w:type="dxa"/>
          <w:vAlign w:val="bottom"/>
        </w:tcPr>
        <w:p w14:paraId="7386C56E" w14:textId="77777777" w:rsidR="00A66C05" w:rsidRPr="00733383" w:rsidRDefault="00A66C05" w:rsidP="00FA0B9A">
          <w:pPr>
            <w:pStyle w:val="Sidfot"/>
            <w:spacing w:afterAutospacing="0"/>
          </w:pPr>
        </w:p>
      </w:tc>
      <w:tc>
        <w:tcPr>
          <w:tcW w:w="2320" w:type="dxa"/>
        </w:tcPr>
        <w:p w14:paraId="14510C7F" w14:textId="77777777" w:rsidR="00A66C05" w:rsidRPr="009B4E2A" w:rsidRDefault="00A66C05" w:rsidP="00FA0B9A">
          <w:pPr>
            <w:pStyle w:val="Sidfot"/>
            <w:jc w:val="right"/>
          </w:pPr>
          <w:r>
            <w:rPr>
              <w:noProof/>
              <w:lang w:eastAsia="sv-SE"/>
            </w:rPr>
            <w:drawing>
              <wp:inline distT="0" distB="0" distL="0" distR="0" wp14:anchorId="61CF83D1" wp14:editId="7100DEA3">
                <wp:extent cx="1421570" cy="481584"/>
                <wp:effectExtent l="0" t="0" r="762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21570" cy="481584"/>
                        </a:xfrm>
                        <a:prstGeom prst="rect">
                          <a:avLst/>
                        </a:prstGeom>
                      </pic:spPr>
                    </pic:pic>
                  </a:graphicData>
                </a:graphic>
              </wp:inline>
            </w:drawing>
          </w:r>
        </w:p>
      </w:tc>
    </w:tr>
    <w:bookmarkEnd w:id="45"/>
  </w:tbl>
  <w:p w14:paraId="67818400" w14:textId="77777777" w:rsidR="00A66C05" w:rsidRDefault="00A66C0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4EEE3" w14:textId="77777777" w:rsidR="00A66C05" w:rsidRDefault="00A66C05"/>
  <w:tbl>
    <w:tblPr>
      <w:tblStyle w:val="Tabellrutnt"/>
      <w:tblpPr w:leftFromText="142" w:rightFromText="142" w:vertAnchor="page" w:horzAnchor="page" w:tblpX="568" w:tblpY="15480"/>
      <w:tblOverlap w:val="nev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1843"/>
      <w:gridCol w:w="4678"/>
      <w:gridCol w:w="1932"/>
      <w:gridCol w:w="2320"/>
    </w:tblGrid>
    <w:tr w:rsidR="00A66C05" w:rsidRPr="009B4E2A" w14:paraId="2D16C643" w14:textId="77777777" w:rsidTr="00A244C6">
      <w:tc>
        <w:tcPr>
          <w:tcW w:w="1843" w:type="dxa"/>
          <w:vAlign w:val="bottom"/>
        </w:tcPr>
        <w:p w14:paraId="249D26E6" w14:textId="77777777" w:rsidR="00A66C05" w:rsidRDefault="00A66C05" w:rsidP="003D4EBC">
          <w:pPr>
            <w:pStyle w:val="Sidfot"/>
            <w:spacing w:afterAutospacing="0"/>
          </w:pPr>
          <w:r w:rsidRPr="00733383">
            <w:t>Nordhemsgatan 12</w:t>
          </w:r>
        </w:p>
        <w:p w14:paraId="3BEA1461" w14:textId="77777777" w:rsidR="00A66C05" w:rsidRPr="00733383" w:rsidRDefault="00A66C05" w:rsidP="003D4EBC">
          <w:pPr>
            <w:pStyle w:val="Sidfot"/>
            <w:spacing w:afterAutospacing="0"/>
          </w:pPr>
          <w:r w:rsidRPr="00733383">
            <w:t>413 27 Göteborg</w:t>
          </w:r>
        </w:p>
      </w:tc>
      <w:tc>
        <w:tcPr>
          <w:tcW w:w="4678" w:type="dxa"/>
          <w:vAlign w:val="bottom"/>
        </w:tcPr>
        <w:p w14:paraId="1E1CAA60" w14:textId="77777777" w:rsidR="00A66C05" w:rsidRDefault="00A66C05" w:rsidP="003D4EBC">
          <w:pPr>
            <w:pStyle w:val="Sidfot"/>
            <w:spacing w:afterAutospacing="0"/>
          </w:pPr>
          <w:r w:rsidRPr="00733383">
            <w:t>info@finsam.goteborg.se</w:t>
          </w:r>
        </w:p>
        <w:p w14:paraId="4CC0F63F" w14:textId="77777777" w:rsidR="00A66C05" w:rsidRPr="00733383" w:rsidRDefault="00A66C05" w:rsidP="003D4EBC">
          <w:pPr>
            <w:pStyle w:val="Sidfot"/>
            <w:spacing w:afterAutospacing="0"/>
          </w:pPr>
          <w:r>
            <w:t>www.finsam.goteborg.se</w:t>
          </w:r>
          <w:r w:rsidRPr="00733383">
            <w:t xml:space="preserve"> </w:t>
          </w:r>
        </w:p>
      </w:tc>
      <w:tc>
        <w:tcPr>
          <w:tcW w:w="1932" w:type="dxa"/>
          <w:vAlign w:val="bottom"/>
        </w:tcPr>
        <w:p w14:paraId="21B3B2C5" w14:textId="77777777" w:rsidR="00A66C05" w:rsidRPr="00733383" w:rsidRDefault="00A66C05" w:rsidP="003D4EBC">
          <w:pPr>
            <w:pStyle w:val="Sidfot"/>
            <w:spacing w:afterAutospacing="0"/>
          </w:pPr>
        </w:p>
      </w:tc>
      <w:tc>
        <w:tcPr>
          <w:tcW w:w="2320" w:type="dxa"/>
        </w:tcPr>
        <w:p w14:paraId="05DDE7EB" w14:textId="77777777" w:rsidR="00A66C05" w:rsidRPr="009B4E2A" w:rsidRDefault="00A66C05" w:rsidP="003D4EBC">
          <w:pPr>
            <w:pStyle w:val="Sidfot"/>
            <w:jc w:val="right"/>
          </w:pPr>
          <w:r>
            <w:rPr>
              <w:noProof/>
              <w:lang w:eastAsia="sv-SE"/>
            </w:rPr>
            <w:drawing>
              <wp:inline distT="0" distB="0" distL="0" distR="0" wp14:anchorId="4969FAC4" wp14:editId="01C60C3F">
                <wp:extent cx="1421570" cy="481584"/>
                <wp:effectExtent l="0" t="0" r="762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21570" cy="481584"/>
                        </a:xfrm>
                        <a:prstGeom prst="rect">
                          <a:avLst/>
                        </a:prstGeom>
                      </pic:spPr>
                    </pic:pic>
                  </a:graphicData>
                </a:graphic>
              </wp:inline>
            </w:drawing>
          </w:r>
        </w:p>
      </w:tc>
    </w:tr>
  </w:tbl>
  <w:p w14:paraId="5DC0D267" w14:textId="77777777" w:rsidR="00A66C05" w:rsidRDefault="00A66C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FFA18" w14:textId="77777777" w:rsidR="00E24851" w:rsidRDefault="00E24851" w:rsidP="00BF282B">
      <w:pPr>
        <w:spacing w:after="0" w:line="240" w:lineRule="auto"/>
      </w:pPr>
      <w:r>
        <w:separator/>
      </w:r>
    </w:p>
  </w:footnote>
  <w:footnote w:type="continuationSeparator" w:id="0">
    <w:p w14:paraId="57FEE769" w14:textId="77777777" w:rsidR="00E24851" w:rsidRDefault="00E24851" w:rsidP="00BF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B4A28" w14:textId="77777777" w:rsidR="00A66C05" w:rsidRDefault="00A66C05">
    <w:pPr>
      <w:pStyle w:val="Sidhuvud"/>
    </w:pPr>
    <w:r>
      <w:rPr>
        <w:noProof/>
      </w:rPr>
      <mc:AlternateContent>
        <mc:Choice Requires="wpg">
          <w:drawing>
            <wp:anchor distT="0" distB="0" distL="114300" distR="114300" simplePos="0" relativeHeight="251664384" behindDoc="0" locked="0" layoutInCell="1" allowOverlap="1" wp14:anchorId="3CF4371B" wp14:editId="7FF2EE5B">
              <wp:simplePos x="0" y="0"/>
              <wp:positionH relativeFrom="page">
                <wp:posOffset>1138555</wp:posOffset>
              </wp:positionH>
              <wp:positionV relativeFrom="page">
                <wp:posOffset>5076190</wp:posOffset>
              </wp:positionV>
              <wp:extent cx="5209624" cy="3730147"/>
              <wp:effectExtent l="0" t="0" r="10160" b="3810"/>
              <wp:wrapNone/>
              <wp:docPr id="26" name="Bild 1"/>
              <wp:cNvGraphicFramePr/>
              <a:graphic xmlns:a="http://schemas.openxmlformats.org/drawingml/2006/main">
                <a:graphicData uri="http://schemas.microsoft.com/office/word/2010/wordprocessingGroup">
                  <wpg:wgp>
                    <wpg:cNvGrpSpPr/>
                    <wpg:grpSpPr>
                      <a:xfrm>
                        <a:off x="0" y="0"/>
                        <a:ext cx="5209624" cy="3730147"/>
                        <a:chOff x="795647" y="795647"/>
                        <a:chExt cx="5889625" cy="4217035"/>
                      </a:xfrm>
                    </wpg:grpSpPr>
                    <wps:wsp>
                      <wps:cNvPr id="27" name="Frihandsfigur: Form 27"/>
                      <wps:cNvSpPr/>
                      <wps:spPr>
                        <a:xfrm>
                          <a:off x="2373126" y="917319"/>
                          <a:ext cx="815699" cy="815754"/>
                        </a:xfrm>
                        <a:custGeom>
                          <a:avLst/>
                          <a:gdLst>
                            <a:gd name="connsiteX0" fmla="*/ 818464 w 815699"/>
                            <a:gd name="connsiteY0" fmla="*/ 0 h 815754"/>
                            <a:gd name="connsiteX1" fmla="*/ 0 w 815699"/>
                            <a:gd name="connsiteY1" fmla="*/ 0 h 815754"/>
                            <a:gd name="connsiteX2" fmla="*/ 0 w 815699"/>
                            <a:gd name="connsiteY2" fmla="*/ 818520 h 815754"/>
                            <a:gd name="connsiteX3" fmla="*/ 818464 w 815699"/>
                            <a:gd name="connsiteY3" fmla="*/ 0 h 815754"/>
                          </a:gdLst>
                          <a:ahLst/>
                          <a:cxnLst>
                            <a:cxn ang="0">
                              <a:pos x="connsiteX0" y="connsiteY0"/>
                            </a:cxn>
                            <a:cxn ang="0">
                              <a:pos x="connsiteX1" y="connsiteY1"/>
                            </a:cxn>
                            <a:cxn ang="0">
                              <a:pos x="connsiteX2" y="connsiteY2"/>
                            </a:cxn>
                            <a:cxn ang="0">
                              <a:pos x="connsiteX3" y="connsiteY3"/>
                            </a:cxn>
                          </a:cxnLst>
                          <a:rect l="l" t="t" r="r" b="b"/>
                          <a:pathLst>
                            <a:path w="815699" h="815754">
                              <a:moveTo>
                                <a:pt x="818464" y="0"/>
                              </a:moveTo>
                              <a:lnTo>
                                <a:pt x="0" y="0"/>
                              </a:lnTo>
                              <a:lnTo>
                                <a:pt x="0" y="818520"/>
                              </a:lnTo>
                              <a:cubicBezTo>
                                <a:pt x="452091" y="819902"/>
                                <a:pt x="818464" y="452121"/>
                                <a:pt x="818464" y="0"/>
                              </a:cubicBezTo>
                            </a:path>
                          </a:pathLst>
                        </a:custGeom>
                        <a:solidFill>
                          <a:srgbClr val="F2C730"/>
                        </a:solidFill>
                        <a:ln w="1388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Frihandsfigur: Form 28"/>
                      <wps:cNvSpPr/>
                      <wps:spPr>
                        <a:xfrm>
                          <a:off x="4153839" y="2181047"/>
                          <a:ext cx="815699" cy="815754"/>
                        </a:xfrm>
                        <a:custGeom>
                          <a:avLst/>
                          <a:gdLst>
                            <a:gd name="connsiteX0" fmla="*/ 0 w 815699"/>
                            <a:gd name="connsiteY0" fmla="*/ 0 h 815754"/>
                            <a:gd name="connsiteX1" fmla="*/ 0 w 815699"/>
                            <a:gd name="connsiteY1" fmla="*/ 818520 h 815754"/>
                            <a:gd name="connsiteX2" fmla="*/ 818465 w 815699"/>
                            <a:gd name="connsiteY2" fmla="*/ 818520 h 815754"/>
                            <a:gd name="connsiteX3" fmla="*/ 0 w 815699"/>
                            <a:gd name="connsiteY3" fmla="*/ 0 h 815754"/>
                          </a:gdLst>
                          <a:ahLst/>
                          <a:cxnLst>
                            <a:cxn ang="0">
                              <a:pos x="connsiteX0" y="connsiteY0"/>
                            </a:cxn>
                            <a:cxn ang="0">
                              <a:pos x="connsiteX1" y="connsiteY1"/>
                            </a:cxn>
                            <a:cxn ang="0">
                              <a:pos x="connsiteX2" y="connsiteY2"/>
                            </a:cxn>
                            <a:cxn ang="0">
                              <a:pos x="connsiteX3" y="connsiteY3"/>
                            </a:cxn>
                          </a:cxnLst>
                          <a:rect l="l" t="t" r="r" b="b"/>
                          <a:pathLst>
                            <a:path w="815699" h="815754">
                              <a:moveTo>
                                <a:pt x="0" y="0"/>
                              </a:moveTo>
                              <a:lnTo>
                                <a:pt x="0" y="818520"/>
                              </a:lnTo>
                              <a:lnTo>
                                <a:pt x="818465" y="818520"/>
                              </a:lnTo>
                              <a:cubicBezTo>
                                <a:pt x="818465" y="366398"/>
                                <a:pt x="452091" y="0"/>
                                <a:pt x="0" y="0"/>
                              </a:cubicBezTo>
                            </a:path>
                          </a:pathLst>
                        </a:custGeom>
                        <a:solidFill>
                          <a:srgbClr val="F2C730"/>
                        </a:solidFill>
                        <a:ln w="1388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Frihandsfigur: Form 29"/>
                      <wps:cNvSpPr/>
                      <wps:spPr>
                        <a:xfrm>
                          <a:off x="5049726" y="2082880"/>
                          <a:ext cx="815699" cy="815754"/>
                        </a:xfrm>
                        <a:custGeom>
                          <a:avLst/>
                          <a:gdLst>
                            <a:gd name="connsiteX0" fmla="*/ 0 w 815699"/>
                            <a:gd name="connsiteY0" fmla="*/ 818520 h 815754"/>
                            <a:gd name="connsiteX1" fmla="*/ 818464 w 815699"/>
                            <a:gd name="connsiteY1" fmla="*/ 818520 h 815754"/>
                            <a:gd name="connsiteX2" fmla="*/ 818464 w 815699"/>
                            <a:gd name="connsiteY2" fmla="*/ 0 h 815754"/>
                            <a:gd name="connsiteX3" fmla="*/ 0 w 815699"/>
                            <a:gd name="connsiteY3" fmla="*/ 818520 h 815754"/>
                          </a:gdLst>
                          <a:ahLst/>
                          <a:cxnLst>
                            <a:cxn ang="0">
                              <a:pos x="connsiteX0" y="connsiteY0"/>
                            </a:cxn>
                            <a:cxn ang="0">
                              <a:pos x="connsiteX1" y="connsiteY1"/>
                            </a:cxn>
                            <a:cxn ang="0">
                              <a:pos x="connsiteX2" y="connsiteY2"/>
                            </a:cxn>
                            <a:cxn ang="0">
                              <a:pos x="connsiteX3" y="connsiteY3"/>
                            </a:cxn>
                          </a:cxnLst>
                          <a:rect l="l" t="t" r="r" b="b"/>
                          <a:pathLst>
                            <a:path w="815699" h="815754">
                              <a:moveTo>
                                <a:pt x="0" y="818520"/>
                              </a:moveTo>
                              <a:lnTo>
                                <a:pt x="818464" y="818520"/>
                              </a:lnTo>
                              <a:lnTo>
                                <a:pt x="818464" y="0"/>
                              </a:lnTo>
                              <a:cubicBezTo>
                                <a:pt x="366373" y="0"/>
                                <a:pt x="0" y="366398"/>
                                <a:pt x="0" y="818520"/>
                              </a:cubicBezTo>
                            </a:path>
                          </a:pathLst>
                        </a:custGeom>
                        <a:solidFill>
                          <a:srgbClr val="F28D2B"/>
                        </a:solidFill>
                        <a:ln w="1388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Frihandsfigur: Form 30"/>
                      <wps:cNvSpPr/>
                      <wps:spPr>
                        <a:xfrm>
                          <a:off x="2371744" y="2154777"/>
                          <a:ext cx="1576097" cy="1576203"/>
                        </a:xfrm>
                        <a:custGeom>
                          <a:avLst/>
                          <a:gdLst>
                            <a:gd name="connsiteX0" fmla="*/ 1577480 w 1576096"/>
                            <a:gd name="connsiteY0" fmla="*/ 0 h 1576203"/>
                            <a:gd name="connsiteX1" fmla="*/ 1383 w 1576096"/>
                            <a:gd name="connsiteY1" fmla="*/ 0 h 1576203"/>
                            <a:gd name="connsiteX2" fmla="*/ 0 w 1576096"/>
                            <a:gd name="connsiteY2" fmla="*/ 1577586 h 1576203"/>
                            <a:gd name="connsiteX3" fmla="*/ 1577480 w 1576096"/>
                            <a:gd name="connsiteY3" fmla="*/ 0 h 1576203"/>
                          </a:gdLst>
                          <a:ahLst/>
                          <a:cxnLst>
                            <a:cxn ang="0">
                              <a:pos x="connsiteX0" y="connsiteY0"/>
                            </a:cxn>
                            <a:cxn ang="0">
                              <a:pos x="connsiteX1" y="connsiteY1"/>
                            </a:cxn>
                            <a:cxn ang="0">
                              <a:pos x="connsiteX2" y="connsiteY2"/>
                            </a:cxn>
                            <a:cxn ang="0">
                              <a:pos x="connsiteX3" y="connsiteY3"/>
                            </a:cxn>
                          </a:cxnLst>
                          <a:rect l="l" t="t" r="r" b="b"/>
                          <a:pathLst>
                            <a:path w="1576096" h="1576203">
                              <a:moveTo>
                                <a:pt x="1577480" y="0"/>
                              </a:moveTo>
                              <a:lnTo>
                                <a:pt x="1383" y="0"/>
                              </a:lnTo>
                              <a:lnTo>
                                <a:pt x="0" y="1577586"/>
                              </a:lnTo>
                              <a:cubicBezTo>
                                <a:pt x="871001" y="1577586"/>
                                <a:pt x="1577480" y="871060"/>
                                <a:pt x="1577480" y="0"/>
                              </a:cubicBezTo>
                            </a:path>
                          </a:pathLst>
                        </a:custGeom>
                        <a:solidFill>
                          <a:srgbClr val="5F7163"/>
                        </a:solidFill>
                        <a:ln w="1388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ihandsfigur: Form 31"/>
                      <wps:cNvSpPr/>
                      <wps:spPr>
                        <a:xfrm>
                          <a:off x="4153839" y="2999566"/>
                          <a:ext cx="815699" cy="815754"/>
                        </a:xfrm>
                        <a:custGeom>
                          <a:avLst/>
                          <a:gdLst>
                            <a:gd name="connsiteX0" fmla="*/ 0 w 815699"/>
                            <a:gd name="connsiteY0" fmla="*/ 0 h 815754"/>
                            <a:gd name="connsiteX1" fmla="*/ 818465 w 815699"/>
                            <a:gd name="connsiteY1" fmla="*/ 0 h 815754"/>
                            <a:gd name="connsiteX2" fmla="*/ 818465 w 815699"/>
                            <a:gd name="connsiteY2" fmla="*/ 818520 h 815754"/>
                            <a:gd name="connsiteX3" fmla="*/ 0 w 815699"/>
                            <a:gd name="connsiteY3" fmla="*/ 0 h 815754"/>
                          </a:gdLst>
                          <a:ahLst/>
                          <a:cxnLst>
                            <a:cxn ang="0">
                              <a:pos x="connsiteX0" y="connsiteY0"/>
                            </a:cxn>
                            <a:cxn ang="0">
                              <a:pos x="connsiteX1" y="connsiteY1"/>
                            </a:cxn>
                            <a:cxn ang="0">
                              <a:pos x="connsiteX2" y="connsiteY2"/>
                            </a:cxn>
                            <a:cxn ang="0">
                              <a:pos x="connsiteX3" y="connsiteY3"/>
                            </a:cxn>
                          </a:cxnLst>
                          <a:rect l="l" t="t" r="r" b="b"/>
                          <a:pathLst>
                            <a:path w="815699" h="815754">
                              <a:moveTo>
                                <a:pt x="0" y="0"/>
                              </a:moveTo>
                              <a:lnTo>
                                <a:pt x="818465" y="0"/>
                              </a:lnTo>
                              <a:lnTo>
                                <a:pt x="818465" y="818520"/>
                              </a:lnTo>
                              <a:cubicBezTo>
                                <a:pt x="366373" y="819902"/>
                                <a:pt x="0" y="453504"/>
                                <a:pt x="0" y="0"/>
                              </a:cubicBezTo>
                            </a:path>
                          </a:pathLst>
                        </a:custGeom>
                        <a:solidFill>
                          <a:srgbClr val="5F7163"/>
                        </a:solidFill>
                        <a:ln w="1388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Frihandsfigur: Form 32"/>
                      <wps:cNvSpPr/>
                      <wps:spPr>
                        <a:xfrm>
                          <a:off x="4973686" y="2999566"/>
                          <a:ext cx="815699" cy="815754"/>
                        </a:xfrm>
                        <a:custGeom>
                          <a:avLst/>
                          <a:gdLst>
                            <a:gd name="connsiteX0" fmla="*/ 818464 w 815699"/>
                            <a:gd name="connsiteY0" fmla="*/ 0 h 815754"/>
                            <a:gd name="connsiteX1" fmla="*/ 0 w 815699"/>
                            <a:gd name="connsiteY1" fmla="*/ 0 h 815754"/>
                            <a:gd name="connsiteX2" fmla="*/ 0 w 815699"/>
                            <a:gd name="connsiteY2" fmla="*/ 818520 h 815754"/>
                            <a:gd name="connsiteX3" fmla="*/ 818464 w 815699"/>
                            <a:gd name="connsiteY3" fmla="*/ 0 h 815754"/>
                          </a:gdLst>
                          <a:ahLst/>
                          <a:cxnLst>
                            <a:cxn ang="0">
                              <a:pos x="connsiteX0" y="connsiteY0"/>
                            </a:cxn>
                            <a:cxn ang="0">
                              <a:pos x="connsiteX1" y="connsiteY1"/>
                            </a:cxn>
                            <a:cxn ang="0">
                              <a:pos x="connsiteX2" y="connsiteY2"/>
                            </a:cxn>
                            <a:cxn ang="0">
                              <a:pos x="connsiteX3" y="connsiteY3"/>
                            </a:cxn>
                          </a:cxnLst>
                          <a:rect l="l" t="t" r="r" b="b"/>
                          <a:pathLst>
                            <a:path w="815699" h="815754">
                              <a:moveTo>
                                <a:pt x="818464" y="0"/>
                              </a:moveTo>
                              <a:lnTo>
                                <a:pt x="0" y="0"/>
                              </a:lnTo>
                              <a:lnTo>
                                <a:pt x="0" y="818520"/>
                              </a:lnTo>
                              <a:cubicBezTo>
                                <a:pt x="452091" y="819902"/>
                                <a:pt x="818464" y="453504"/>
                                <a:pt x="818464" y="0"/>
                              </a:cubicBezTo>
                            </a:path>
                          </a:pathLst>
                        </a:custGeom>
                        <a:solidFill>
                          <a:srgbClr val="BED2BA"/>
                        </a:solidFill>
                        <a:ln w="1388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Frihandsfigur: Form 33"/>
                      <wps:cNvSpPr/>
                      <wps:spPr>
                        <a:xfrm>
                          <a:off x="1553280" y="917319"/>
                          <a:ext cx="815699" cy="815754"/>
                        </a:xfrm>
                        <a:custGeom>
                          <a:avLst/>
                          <a:gdLst>
                            <a:gd name="connsiteX0" fmla="*/ 0 w 815699"/>
                            <a:gd name="connsiteY0" fmla="*/ 819902 h 815754"/>
                            <a:gd name="connsiteX1" fmla="*/ 818464 w 815699"/>
                            <a:gd name="connsiteY1" fmla="*/ 819902 h 815754"/>
                            <a:gd name="connsiteX2" fmla="*/ 818464 w 815699"/>
                            <a:gd name="connsiteY2" fmla="*/ 0 h 815754"/>
                            <a:gd name="connsiteX3" fmla="*/ 0 w 815699"/>
                            <a:gd name="connsiteY3" fmla="*/ 819902 h 815754"/>
                          </a:gdLst>
                          <a:ahLst/>
                          <a:cxnLst>
                            <a:cxn ang="0">
                              <a:pos x="connsiteX0" y="connsiteY0"/>
                            </a:cxn>
                            <a:cxn ang="0">
                              <a:pos x="connsiteX1" y="connsiteY1"/>
                            </a:cxn>
                            <a:cxn ang="0">
                              <a:pos x="connsiteX2" y="connsiteY2"/>
                            </a:cxn>
                            <a:cxn ang="0">
                              <a:pos x="connsiteX3" y="connsiteY3"/>
                            </a:cxn>
                          </a:cxnLst>
                          <a:rect l="l" t="t" r="r" b="b"/>
                          <a:pathLst>
                            <a:path w="815699" h="815754">
                              <a:moveTo>
                                <a:pt x="0" y="819902"/>
                              </a:moveTo>
                              <a:lnTo>
                                <a:pt x="818464" y="819902"/>
                              </a:lnTo>
                              <a:lnTo>
                                <a:pt x="818464" y="0"/>
                              </a:lnTo>
                              <a:cubicBezTo>
                                <a:pt x="366373" y="0"/>
                                <a:pt x="0" y="367781"/>
                                <a:pt x="0" y="819902"/>
                              </a:cubicBezTo>
                            </a:path>
                          </a:pathLst>
                        </a:custGeom>
                        <a:solidFill>
                          <a:srgbClr val="BED2BA"/>
                        </a:solidFill>
                        <a:ln w="1388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Frihandsfigur: Form 34"/>
                      <wps:cNvSpPr/>
                      <wps:spPr>
                        <a:xfrm>
                          <a:off x="795647" y="2154777"/>
                          <a:ext cx="1576097" cy="1576203"/>
                        </a:xfrm>
                        <a:custGeom>
                          <a:avLst/>
                          <a:gdLst>
                            <a:gd name="connsiteX0" fmla="*/ 1577479 w 1576096"/>
                            <a:gd name="connsiteY0" fmla="*/ 1577586 h 1576203"/>
                            <a:gd name="connsiteX1" fmla="*/ 1578862 w 1576096"/>
                            <a:gd name="connsiteY1" fmla="*/ 0 h 1576203"/>
                            <a:gd name="connsiteX2" fmla="*/ 0 w 1576096"/>
                            <a:gd name="connsiteY2" fmla="*/ 0 h 1576203"/>
                            <a:gd name="connsiteX3" fmla="*/ 1577479 w 1576096"/>
                            <a:gd name="connsiteY3" fmla="*/ 1577586 h 1576203"/>
                          </a:gdLst>
                          <a:ahLst/>
                          <a:cxnLst>
                            <a:cxn ang="0">
                              <a:pos x="connsiteX0" y="connsiteY0"/>
                            </a:cxn>
                            <a:cxn ang="0">
                              <a:pos x="connsiteX1" y="connsiteY1"/>
                            </a:cxn>
                            <a:cxn ang="0">
                              <a:pos x="connsiteX2" y="connsiteY2"/>
                            </a:cxn>
                            <a:cxn ang="0">
                              <a:pos x="connsiteX3" y="connsiteY3"/>
                            </a:cxn>
                          </a:cxnLst>
                          <a:rect l="l" t="t" r="r" b="b"/>
                          <a:pathLst>
                            <a:path w="1576096" h="1576203">
                              <a:moveTo>
                                <a:pt x="1577479" y="1577586"/>
                              </a:moveTo>
                              <a:lnTo>
                                <a:pt x="1578862" y="0"/>
                              </a:lnTo>
                              <a:lnTo>
                                <a:pt x="0" y="0"/>
                              </a:lnTo>
                              <a:cubicBezTo>
                                <a:pt x="0" y="871060"/>
                                <a:pt x="706479" y="1577586"/>
                                <a:pt x="1577479" y="1577586"/>
                              </a:cubicBezTo>
                            </a:path>
                          </a:pathLst>
                        </a:custGeom>
                        <a:solidFill>
                          <a:srgbClr val="F4C3CB"/>
                        </a:solidFill>
                        <a:ln w="1388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Frihandsfigur: Form 35"/>
                      <wps:cNvSpPr/>
                      <wps:spPr>
                        <a:xfrm>
                          <a:off x="5869573" y="2082880"/>
                          <a:ext cx="815699" cy="815754"/>
                        </a:xfrm>
                        <a:custGeom>
                          <a:avLst/>
                          <a:gdLst>
                            <a:gd name="connsiteX0" fmla="*/ 818465 w 815699"/>
                            <a:gd name="connsiteY0" fmla="*/ 0 h 815754"/>
                            <a:gd name="connsiteX1" fmla="*/ 0 w 815699"/>
                            <a:gd name="connsiteY1" fmla="*/ 0 h 815754"/>
                            <a:gd name="connsiteX2" fmla="*/ 0 w 815699"/>
                            <a:gd name="connsiteY2" fmla="*/ 818520 h 815754"/>
                            <a:gd name="connsiteX3" fmla="*/ 818465 w 815699"/>
                            <a:gd name="connsiteY3" fmla="*/ 0 h 815754"/>
                          </a:gdLst>
                          <a:ahLst/>
                          <a:cxnLst>
                            <a:cxn ang="0">
                              <a:pos x="connsiteX0" y="connsiteY0"/>
                            </a:cxn>
                            <a:cxn ang="0">
                              <a:pos x="connsiteX1" y="connsiteY1"/>
                            </a:cxn>
                            <a:cxn ang="0">
                              <a:pos x="connsiteX2" y="connsiteY2"/>
                            </a:cxn>
                            <a:cxn ang="0">
                              <a:pos x="connsiteX3" y="connsiteY3"/>
                            </a:cxn>
                          </a:cxnLst>
                          <a:rect l="l" t="t" r="r" b="b"/>
                          <a:pathLst>
                            <a:path w="815699" h="815754">
                              <a:moveTo>
                                <a:pt x="818465" y="0"/>
                              </a:moveTo>
                              <a:lnTo>
                                <a:pt x="0" y="0"/>
                              </a:lnTo>
                              <a:lnTo>
                                <a:pt x="0" y="818520"/>
                              </a:lnTo>
                              <a:cubicBezTo>
                                <a:pt x="452091" y="818520"/>
                                <a:pt x="818465" y="452122"/>
                                <a:pt x="818465" y="0"/>
                              </a:cubicBezTo>
                            </a:path>
                          </a:pathLst>
                        </a:custGeom>
                        <a:solidFill>
                          <a:srgbClr val="F4C3CB"/>
                        </a:solidFill>
                        <a:ln w="1388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Frihandsfigur: Form 36"/>
                      <wps:cNvSpPr/>
                      <wps:spPr>
                        <a:xfrm>
                          <a:off x="4294859" y="795647"/>
                          <a:ext cx="1285763" cy="1285850"/>
                        </a:xfrm>
                        <a:custGeom>
                          <a:avLst/>
                          <a:gdLst>
                            <a:gd name="connsiteX0" fmla="*/ 642882 w 1285763"/>
                            <a:gd name="connsiteY0" fmla="*/ 1287233 h 1285850"/>
                            <a:gd name="connsiteX1" fmla="*/ 1285763 w 1285763"/>
                            <a:gd name="connsiteY1" fmla="*/ 644308 h 1285850"/>
                            <a:gd name="connsiteX2" fmla="*/ 642882 w 1285763"/>
                            <a:gd name="connsiteY2" fmla="*/ 0 h 1285850"/>
                            <a:gd name="connsiteX3" fmla="*/ 0 w 1285763"/>
                            <a:gd name="connsiteY3" fmla="*/ 642925 h 1285850"/>
                            <a:gd name="connsiteX4" fmla="*/ 642882 w 1285763"/>
                            <a:gd name="connsiteY4" fmla="*/ 1287233 h 1285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85763" h="1285850">
                              <a:moveTo>
                                <a:pt x="642882" y="1287233"/>
                              </a:moveTo>
                              <a:cubicBezTo>
                                <a:pt x="998194" y="1287233"/>
                                <a:pt x="1285763" y="999645"/>
                                <a:pt x="1285763" y="644308"/>
                              </a:cubicBezTo>
                              <a:cubicBezTo>
                                <a:pt x="1285763" y="288971"/>
                                <a:pt x="998194" y="0"/>
                                <a:pt x="642882" y="0"/>
                              </a:cubicBezTo>
                              <a:cubicBezTo>
                                <a:pt x="287568" y="0"/>
                                <a:pt x="0" y="287588"/>
                                <a:pt x="0" y="642925"/>
                              </a:cubicBezTo>
                              <a:cubicBezTo>
                                <a:pt x="0" y="998262"/>
                                <a:pt x="287568" y="1287233"/>
                                <a:pt x="642882" y="1287233"/>
                              </a:cubicBezTo>
                            </a:path>
                          </a:pathLst>
                        </a:custGeom>
                        <a:solidFill>
                          <a:srgbClr val="F28D2B"/>
                        </a:solidFill>
                        <a:ln w="1388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Frihandsfigur: Form 37"/>
                      <wps:cNvSpPr/>
                      <wps:spPr>
                        <a:xfrm>
                          <a:off x="3029833" y="3732362"/>
                          <a:ext cx="1285763" cy="1285850"/>
                        </a:xfrm>
                        <a:custGeom>
                          <a:avLst/>
                          <a:gdLst>
                            <a:gd name="connsiteX0" fmla="*/ 642882 w 1285763"/>
                            <a:gd name="connsiteY0" fmla="*/ 1285850 h 1285850"/>
                            <a:gd name="connsiteX1" fmla="*/ 1285763 w 1285763"/>
                            <a:gd name="connsiteY1" fmla="*/ 642925 h 1285850"/>
                            <a:gd name="connsiteX2" fmla="*/ 642882 w 1285763"/>
                            <a:gd name="connsiteY2" fmla="*/ 0 h 1285850"/>
                            <a:gd name="connsiteX3" fmla="*/ 0 w 1285763"/>
                            <a:gd name="connsiteY3" fmla="*/ 642925 h 1285850"/>
                            <a:gd name="connsiteX4" fmla="*/ 642882 w 1285763"/>
                            <a:gd name="connsiteY4" fmla="*/ 1285850 h 1285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85763" h="1285850">
                              <a:moveTo>
                                <a:pt x="642882" y="1285850"/>
                              </a:moveTo>
                              <a:cubicBezTo>
                                <a:pt x="998195" y="1285850"/>
                                <a:pt x="1285763" y="998262"/>
                                <a:pt x="1285763" y="642925"/>
                              </a:cubicBezTo>
                              <a:cubicBezTo>
                                <a:pt x="1285763" y="287588"/>
                                <a:pt x="998195" y="0"/>
                                <a:pt x="642882" y="0"/>
                              </a:cubicBezTo>
                              <a:cubicBezTo>
                                <a:pt x="287568" y="0"/>
                                <a:pt x="0" y="287588"/>
                                <a:pt x="0" y="642925"/>
                              </a:cubicBezTo>
                              <a:cubicBezTo>
                                <a:pt x="0" y="998262"/>
                                <a:pt x="287568" y="1285850"/>
                                <a:pt x="642882" y="1285850"/>
                              </a:cubicBezTo>
                            </a:path>
                          </a:pathLst>
                        </a:custGeom>
                        <a:solidFill>
                          <a:srgbClr val="BED2BA"/>
                        </a:solidFill>
                        <a:ln w="1388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5D086E" id="Bild 1" o:spid="_x0000_s1026" style="position:absolute;margin-left:89.65pt;margin-top:399.7pt;width:410.2pt;height:293.7pt;z-index:251664384;mso-position-horizontal-relative:page;mso-position-vertical-relative:page;mso-width-relative:margin;mso-height-relative:margin" coordorigin="7956,7956" coordsize="58896,42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">
              <v:shape id="Frihandsfigur: Form 27" o:spid="_x0000_s1027" style="position:absolute;left:23731;top:9173;width:8157;height:8157;visibility:visible;mso-wrap-style:square;v-text-anchor:middle" coordsize="815699,815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" path="m818464,l,,,818520c452091,819902,818464,452121,818464,e" fillcolor="#f2c730" stroked="f" strokeweight=".38569mm">
                <v:stroke joinstyle="miter"/>
                <v:path arrowok="t" o:connecttype="custom" o:connectlocs="818464,0;0,0;0,818520;818464,0" o:connectangles="0,0,0,0"/>
              </v:shape>
              <v:shape id="Frihandsfigur: Form 28" o:spid="_x0000_s1028" style="position:absolute;left:41538;top:21810;width:8157;height:8158;visibility:visible;mso-wrap-style:square;v-text-anchor:middle" coordsize="815699,815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" path="m,l,818520r818465,c818465,366398,452091,,,e" fillcolor="#f2c730" stroked="f" strokeweight=".38569mm">
                <v:stroke joinstyle="miter"/>
                <v:path arrowok="t" o:connecttype="custom" o:connectlocs="0,0;0,818520;818465,818520;0,0" o:connectangles="0,0,0,0"/>
              </v:shape>
              <v:shape id="Frihandsfigur: Form 29" o:spid="_x0000_s1029" style="position:absolute;left:50497;top:20828;width:8157;height:8158;visibility:visible;mso-wrap-style:square;v-text-anchor:middle" coordsize="815699,815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" path="m,818520r818464,l818464,c366373,,,366398,,818520e" fillcolor="#f28d2b" stroked="f" strokeweight=".38569mm">
                <v:stroke joinstyle="miter"/>
                <v:path arrowok="t" o:connecttype="custom" o:connectlocs="0,818520;818464,818520;818464,0;0,818520" o:connectangles="0,0,0,0"/>
              </v:shape>
              <v:shape id="Frihandsfigur: Form 30" o:spid="_x0000_s1030" style="position:absolute;left:23717;top:21547;width:15761;height:15762;visibility:visible;mso-wrap-style:square;v-text-anchor:middle" coordsize="1576096,157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" path="m1577480,l1383,,,1577586c871001,1577586,1577480,871060,1577480,e" fillcolor="#5f7163" stroked="f" strokeweight=".38569mm">
                <v:stroke joinstyle="miter"/>
                <v:path arrowok="t" o:connecttype="custom" o:connectlocs="1577481,0;1383,0;0,1577586;1577481,0" o:connectangles="0,0,0,0"/>
              </v:shape>
              <v:shape id="Frihandsfigur: Form 31" o:spid="_x0000_s1031" style="position:absolute;left:41538;top:29995;width:8157;height:8158;visibility:visible;mso-wrap-style:square;v-text-anchor:middle" coordsize="815699,815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" path="m,l818465,r,818520c366373,819902,,453504,,e" fillcolor="#5f7163" stroked="f" strokeweight=".38569mm">
                <v:stroke joinstyle="miter"/>
                <v:path arrowok="t" o:connecttype="custom" o:connectlocs="0,0;818465,0;818465,818520;0,0" o:connectangles="0,0,0,0"/>
              </v:shape>
              <v:shape id="Frihandsfigur: Form 32" o:spid="_x0000_s1032" style="position:absolute;left:49736;top:29995;width:8157;height:8158;visibility:visible;mso-wrap-style:square;v-text-anchor:middle" coordsize="815699,815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" path="m818464,l,,,818520c452091,819902,818464,453504,818464,e" fillcolor="#bed2ba" stroked="f" strokeweight=".38569mm">
                <v:stroke joinstyle="miter"/>
                <v:path arrowok="t" o:connecttype="custom" o:connectlocs="818464,0;0,0;0,818520;818464,0" o:connectangles="0,0,0,0"/>
              </v:shape>
              <v:shape id="Frihandsfigur: Form 33" o:spid="_x0000_s1033" style="position:absolute;left:15532;top:9173;width:8157;height:8157;visibility:visible;mso-wrap-style:square;v-text-anchor:middle" coordsize="815699,815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" path="m,819902r818464,l818464,c366373,,,367781,,819902e" fillcolor="#bed2ba" stroked="f" strokeweight=".38569mm">
                <v:stroke joinstyle="miter"/>
                <v:path arrowok="t" o:connecttype="custom" o:connectlocs="0,819902;818464,819902;818464,0;0,819902" o:connectangles="0,0,0,0"/>
              </v:shape>
              <v:shape id="Frihandsfigur: Form 34" o:spid="_x0000_s1034" style="position:absolute;left:7956;top:21547;width:15761;height:15762;visibility:visible;mso-wrap-style:square;v-text-anchor:middle" coordsize="1576096,157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" path="m1577479,1577586l1578862,,,c,871060,706479,1577586,1577479,1577586e" fillcolor="#f4c3cb" stroked="f" strokeweight=".38569mm">
                <v:stroke joinstyle="miter"/>
                <v:path arrowok="t" o:connecttype="custom" o:connectlocs="1577480,1577586;1578863,0;0,0;1577480,1577586" o:connectangles="0,0,0,0"/>
              </v:shape>
              <v:shape id="Frihandsfigur: Form 35" o:spid="_x0000_s1035" style="position:absolute;left:58695;top:20828;width:8157;height:8158;visibility:visible;mso-wrap-style:square;v-text-anchor:middle" coordsize="815699,815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" path="m818465,l,,,818520c452091,818520,818465,452122,818465,e" fillcolor="#f4c3cb" stroked="f" strokeweight=".38569mm">
                <v:stroke joinstyle="miter"/>
                <v:path arrowok="t" o:connecttype="custom" o:connectlocs="818465,0;0,0;0,818520;818465,0" o:connectangles="0,0,0,0"/>
              </v:shape>
              <v:shape id="Frihandsfigur: Form 36" o:spid="_x0000_s1036" style="position:absolute;left:42948;top:7956;width:12858;height:12858;visibility:visible;mso-wrap-style:square;v-text-anchor:middle" coordsize="1285763,128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" path="m642882,1287233v355312,,642881,-287588,642881,-642925c1285763,288971,998194,,642882,,287568,,,287588,,642925v,355337,287568,644308,642882,644308e" fillcolor="#f28d2b" stroked="f" strokeweight=".38569mm">
                <v:stroke joinstyle="miter"/>
                <v:path arrowok="t" o:connecttype="custom" o:connectlocs="642882,1287233;1285763,644308;642882,0;0,642925;642882,1287233" o:connectangles="0,0,0,0,0"/>
              </v:shape>
              <v:shape id="Frihandsfigur: Form 37" o:spid="_x0000_s1037" style="position:absolute;left:30298;top:37323;width:12857;height:12859;visibility:visible;mso-wrap-style:square;v-text-anchor:middle" coordsize="1285763,128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" path="m642882,1285850v355313,,642881,-287588,642881,-642925c1285763,287588,998195,,642882,,287568,,,287588,,642925v,355337,287568,642925,642882,642925e" fillcolor="#bed2ba" stroked="f" strokeweight=".38569mm">
                <v:stroke joinstyle="miter"/>
                <v:path arrowok="t" o:connecttype="custom" o:connectlocs="642882,1285850;1285763,642925;642882,0;0,642925;642882,1285850" o:connectangles="0,0,0,0,0"/>
              </v:shape>
              <w10:wrap anchorx="page" anchory="page"/>
            </v:group>
          </w:pict>
        </mc:Fallback>
      </mc:AlternateContent>
    </w:r>
    <w:r>
      <w:rPr>
        <w:noProof/>
      </w:rPr>
      <mc:AlternateContent>
        <mc:Choice Requires="wps">
          <w:drawing>
            <wp:anchor distT="45720" distB="45720" distL="114300" distR="114300" simplePos="0" relativeHeight="251663360" behindDoc="1" locked="0" layoutInCell="1" allowOverlap="1" wp14:anchorId="25AF1A50" wp14:editId="49912F47">
              <wp:simplePos x="0" y="0"/>
              <wp:positionH relativeFrom="column">
                <wp:posOffset>-1083310</wp:posOffset>
              </wp:positionH>
              <wp:positionV relativeFrom="paragraph">
                <wp:posOffset>176530</wp:posOffset>
              </wp:positionV>
              <wp:extent cx="6838950" cy="9180000"/>
              <wp:effectExtent l="0" t="0" r="0" b="2540"/>
              <wp:wrapNone/>
              <wp:docPr id="22" name="Textruta 2" title="Färgad textrut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9180000"/>
                      </a:xfrm>
                      <a:prstGeom prst="rect">
                        <a:avLst/>
                      </a:prstGeom>
                      <a:solidFill>
                        <a:schemeClr val="accent6"/>
                      </a:solidFill>
                      <a:ln w="9525">
                        <a:noFill/>
                        <a:miter lim="800000"/>
                        <a:headEnd/>
                        <a:tailEnd/>
                      </a:ln>
                    </wps:spPr>
                    <wps:txbx>
                      <w:txbxContent>
                        <w:p w14:paraId="1DD4ADE2" w14:textId="77777777" w:rsidR="00A66C05" w:rsidRPr="002A6534" w:rsidRDefault="00A66C05" w:rsidP="00BF5FA6">
                          <w:pPr>
                            <w:rPr>
                              <w:rFonts w:asciiTheme="majorHAnsi" w:hAnsiTheme="majorHAnsi" w:cstheme="majorHAnsi"/>
                              <w:sz w:val="28"/>
                            </w:rPr>
                          </w:pPr>
                        </w:p>
                      </w:txbxContent>
                    </wps:txbx>
                    <wps:bodyPr rot="0" vert="horz" wrap="square" lIns="432000" tIns="432000" rIns="432000" bIns="432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AF1A50" id="_x0000_t202" coordsize="21600,21600" o:spt="202" path="m,l,21600r21600,l21600,xe">
              <v:stroke joinstyle="miter"/>
              <v:path gradientshapeok="t" o:connecttype="rect"/>
            </v:shapetype>
            <v:shape id="_x0000_s1027" type="#_x0000_t202" alt="Titel: Färgad textruta" style="position:absolute;margin-left:-85.3pt;margin-top:13.9pt;width:538.5pt;height:722.8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" fillcolor="#f0ede8 [3209]" stroked="f">
              <v:textbox inset="12mm,12mm,12mm,12mm">
                <w:txbxContent>
                  <w:p w14:paraId="1DD4ADE2" w14:textId="77777777" w:rsidR="00A66C05" w:rsidRPr="002A6534" w:rsidRDefault="00A66C05" w:rsidP="00BF5FA6">
                    <w:pPr>
                      <w:rPr>
                        <w:rFonts w:asciiTheme="majorHAnsi" w:hAnsiTheme="majorHAnsi" w:cstheme="majorHAnsi"/>
                        <w:sz w:val="28"/>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4E01E" w14:textId="77777777" w:rsidR="00A66C05" w:rsidRDefault="00A66C0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8F9"/>
    <w:multiLevelType w:val="hybridMultilevel"/>
    <w:tmpl w:val="8F3EC0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C071C6"/>
    <w:multiLevelType w:val="multilevel"/>
    <w:tmpl w:val="F5B8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C1249"/>
    <w:multiLevelType w:val="hybridMultilevel"/>
    <w:tmpl w:val="67D84E96"/>
    <w:lvl w:ilvl="0" w:tplc="4BD47CC4">
      <w:numFmt w:val="bullet"/>
      <w:lvlText w:val="•"/>
      <w:lvlJc w:val="left"/>
      <w:pPr>
        <w:ind w:left="1440" w:hanging="360"/>
      </w:pPr>
      <w:rPr>
        <w:rFonts w:ascii="Franklin Gothic Book" w:eastAsiaTheme="minorEastAsia" w:hAnsi="Franklin Gothic Book"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7E86418"/>
    <w:multiLevelType w:val="multilevel"/>
    <w:tmpl w:val="47607B6E"/>
    <w:lvl w:ilvl="0">
      <w:start w:val="1"/>
      <w:numFmt w:val="bullet"/>
      <w:lvlText w:val=""/>
      <w:lvlJc w:val="left"/>
      <w:pPr>
        <w:ind w:left="720" w:hanging="360"/>
      </w:pPr>
      <w:rPr>
        <w:rFonts w:ascii="Symbol" w:hAnsi="Symbol"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18912AB8"/>
    <w:multiLevelType w:val="hybridMultilevel"/>
    <w:tmpl w:val="1BB8C456"/>
    <w:lvl w:ilvl="0" w:tplc="F6C0E27A">
      <w:start w:val="6"/>
      <w:numFmt w:val="decimal"/>
      <w:lvlText w:val="%1."/>
      <w:lvlJc w:val="left"/>
      <w:pPr>
        <w:ind w:left="1287" w:hanging="72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5" w15:restartNumberingAfterBreak="0">
    <w:nsid w:val="1C2A29CB"/>
    <w:multiLevelType w:val="hybridMultilevel"/>
    <w:tmpl w:val="91C6C9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D55030A"/>
    <w:multiLevelType w:val="multilevel"/>
    <w:tmpl w:val="041D0025"/>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7" w15:restartNumberingAfterBreak="0">
    <w:nsid w:val="20300D24"/>
    <w:multiLevelType w:val="multilevel"/>
    <w:tmpl w:val="829C02A6"/>
    <w:lvl w:ilvl="0">
      <w:start w:val="4"/>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128270D"/>
    <w:multiLevelType w:val="multilevel"/>
    <w:tmpl w:val="BF6E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363B6E"/>
    <w:multiLevelType w:val="multilevel"/>
    <w:tmpl w:val="47607B6E"/>
    <w:lvl w:ilvl="0">
      <w:start w:val="1"/>
      <w:numFmt w:val="bullet"/>
      <w:lvlText w:val=""/>
      <w:lvlJc w:val="left"/>
      <w:pPr>
        <w:ind w:left="720" w:hanging="360"/>
      </w:pPr>
      <w:rPr>
        <w:rFonts w:ascii="Symbol" w:hAnsi="Symbol"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2A106301"/>
    <w:multiLevelType w:val="hybridMultilevel"/>
    <w:tmpl w:val="B50CFA36"/>
    <w:lvl w:ilvl="0" w:tplc="4BD47CC4">
      <w:numFmt w:val="bullet"/>
      <w:lvlText w:val="•"/>
      <w:lvlJc w:val="left"/>
      <w:pPr>
        <w:ind w:left="2160" w:hanging="360"/>
      </w:pPr>
      <w:rPr>
        <w:rFonts w:ascii="Franklin Gothic Book" w:eastAsiaTheme="minorEastAsia" w:hAnsi="Franklin Gothic Book" w:cstheme="minorBid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35565329"/>
    <w:multiLevelType w:val="hybridMultilevel"/>
    <w:tmpl w:val="2068A934"/>
    <w:lvl w:ilvl="0" w:tplc="553410FE">
      <w:start w:val="1"/>
      <w:numFmt w:val="decimal"/>
      <w:lvlText w:val="%1."/>
      <w:lvlJc w:val="left"/>
      <w:pPr>
        <w:ind w:left="862" w:hanging="720"/>
      </w:pPr>
      <w:rPr>
        <w:rFonts w:hint="default"/>
      </w:rPr>
    </w:lvl>
    <w:lvl w:ilvl="1" w:tplc="041D0019" w:tentative="1">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12" w15:restartNumberingAfterBreak="0">
    <w:nsid w:val="3CC226E7"/>
    <w:multiLevelType w:val="hybridMultilevel"/>
    <w:tmpl w:val="2A1CC2E6"/>
    <w:lvl w:ilvl="0" w:tplc="90882DFA">
      <w:start w:val="2"/>
      <w:numFmt w:val="decimal"/>
      <w:lvlText w:val="%1."/>
      <w:lvlJc w:val="left"/>
      <w:pPr>
        <w:ind w:left="862" w:hanging="720"/>
      </w:pPr>
      <w:rPr>
        <w:rFonts w:hint="default"/>
      </w:rPr>
    </w:lvl>
    <w:lvl w:ilvl="1" w:tplc="041D0019" w:tentative="1">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13" w15:restartNumberingAfterBreak="0">
    <w:nsid w:val="4F610FD8"/>
    <w:multiLevelType w:val="hybridMultilevel"/>
    <w:tmpl w:val="FEFA602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561B1C86"/>
    <w:multiLevelType w:val="multilevel"/>
    <w:tmpl w:val="F01885F6"/>
    <w:lvl w:ilvl="0">
      <w:start w:val="1"/>
      <w:numFmt w:val="decimal"/>
      <w:lvlText w:val="%1"/>
      <w:lvlJc w:val="left"/>
      <w:pPr>
        <w:tabs>
          <w:tab w:val="num" w:pos="2013"/>
        </w:tabs>
        <w:ind w:left="2013" w:hanging="1871"/>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0" w:firstLine="0"/>
      </w:pPr>
      <w:rPr>
        <w:u w:val="none"/>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5" w15:restartNumberingAfterBreak="0">
    <w:nsid w:val="57D709B1"/>
    <w:multiLevelType w:val="hybridMultilevel"/>
    <w:tmpl w:val="D94495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F366452"/>
    <w:multiLevelType w:val="multilevel"/>
    <w:tmpl w:val="D9448A7E"/>
    <w:lvl w:ilvl="0">
      <w:start w:val="1"/>
      <w:numFmt w:val="decimal"/>
      <w:lvlText w:val="%1."/>
      <w:lvlJc w:val="left"/>
      <w:pPr>
        <w:ind w:left="785"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480" w:hanging="1440"/>
      </w:pPr>
      <w:rPr>
        <w:rFonts w:hint="default"/>
      </w:rPr>
    </w:lvl>
  </w:abstractNum>
  <w:abstractNum w:abstractNumId="17" w15:restartNumberingAfterBreak="0">
    <w:nsid w:val="61A252DD"/>
    <w:multiLevelType w:val="hybridMultilevel"/>
    <w:tmpl w:val="5DD6653A"/>
    <w:lvl w:ilvl="0" w:tplc="4CCC9450">
      <w:start w:val="5"/>
      <w:numFmt w:val="decimal"/>
      <w:lvlText w:val="%1."/>
      <w:lvlJc w:val="left"/>
      <w:pPr>
        <w:ind w:left="862" w:hanging="720"/>
      </w:pPr>
      <w:rPr>
        <w:rFonts w:hint="default"/>
      </w:rPr>
    </w:lvl>
    <w:lvl w:ilvl="1" w:tplc="041D0019" w:tentative="1">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18" w15:restartNumberingAfterBreak="0">
    <w:nsid w:val="691C2E7A"/>
    <w:multiLevelType w:val="hybridMultilevel"/>
    <w:tmpl w:val="6BE0D47C"/>
    <w:lvl w:ilvl="0" w:tplc="5554E3EC">
      <w:start w:val="1"/>
      <w:numFmt w:val="bullet"/>
      <w:lvlText w:val="•"/>
      <w:lvlJc w:val="left"/>
      <w:pPr>
        <w:ind w:left="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7CE58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DA21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2494F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1261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7669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BEBF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469A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DCBB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06E73F1"/>
    <w:multiLevelType w:val="hybridMultilevel"/>
    <w:tmpl w:val="813C43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3887C6E"/>
    <w:multiLevelType w:val="hybridMultilevel"/>
    <w:tmpl w:val="A4CCA85E"/>
    <w:lvl w:ilvl="0" w:tplc="041D0001">
      <w:start w:val="1"/>
      <w:numFmt w:val="bullet"/>
      <w:lvlText w:val=""/>
      <w:lvlJc w:val="left"/>
      <w:pPr>
        <w:ind w:left="720" w:hanging="360"/>
      </w:pPr>
      <w:rPr>
        <w:rFonts w:ascii="Symbol" w:hAnsi="Symbol" w:hint="default"/>
      </w:rPr>
    </w:lvl>
    <w:lvl w:ilvl="1" w:tplc="4BD47CC4">
      <w:numFmt w:val="bullet"/>
      <w:lvlText w:val="•"/>
      <w:lvlJc w:val="left"/>
      <w:pPr>
        <w:ind w:left="1440" w:hanging="360"/>
      </w:pPr>
      <w:rPr>
        <w:rFonts w:ascii="Franklin Gothic Book" w:eastAsiaTheme="minorEastAsia" w:hAnsi="Franklin Gothic Book" w:cstheme="minorBid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4B52439"/>
    <w:multiLevelType w:val="hybridMultilevel"/>
    <w:tmpl w:val="57AE132A"/>
    <w:lvl w:ilvl="0" w:tplc="52EEDB7A">
      <w:start w:val="3"/>
      <w:numFmt w:val="decimal"/>
      <w:lvlText w:val="%1."/>
      <w:lvlJc w:val="left"/>
      <w:pPr>
        <w:ind w:left="862" w:hanging="720"/>
      </w:pPr>
      <w:rPr>
        <w:rFonts w:hint="default"/>
      </w:rPr>
    </w:lvl>
    <w:lvl w:ilvl="1" w:tplc="041D0019" w:tentative="1">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22" w15:restartNumberingAfterBreak="0">
    <w:nsid w:val="7EDD31A7"/>
    <w:multiLevelType w:val="hybridMultilevel"/>
    <w:tmpl w:val="8DC2D5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EE314AD"/>
    <w:multiLevelType w:val="multilevel"/>
    <w:tmpl w:val="EFF2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0"/>
  </w:num>
  <w:num w:numId="3">
    <w:abstractNumId w:val="13"/>
  </w:num>
  <w:num w:numId="4">
    <w:abstractNumId w:val="19"/>
  </w:num>
  <w:num w:numId="5">
    <w:abstractNumId w:val="15"/>
  </w:num>
  <w:num w:numId="6">
    <w:abstractNumId w:val="2"/>
  </w:num>
  <w:num w:numId="7">
    <w:abstractNumId w:val="10"/>
  </w:num>
  <w:num w:numId="8">
    <w:abstractNumId w:val="14"/>
  </w:num>
  <w:num w:numId="9">
    <w:abstractNumId w:val="22"/>
  </w:num>
  <w:num w:numId="10">
    <w:abstractNumId w:val="3"/>
  </w:num>
  <w:num w:numId="11">
    <w:abstractNumId w:val="9"/>
  </w:num>
  <w:num w:numId="12">
    <w:abstractNumId w:val="0"/>
  </w:num>
  <w:num w:numId="13">
    <w:abstractNumId w:val="18"/>
  </w:num>
  <w:num w:numId="14">
    <w:abstractNumId w:val="5"/>
  </w:num>
  <w:num w:numId="15">
    <w:abstractNumId w:val="14"/>
    <w:lvlOverride w:ilvl="0">
      <w:startOverride w:val="5"/>
    </w:lvlOverride>
  </w:num>
  <w:num w:numId="16">
    <w:abstractNumId w:val="14"/>
    <w:lvlOverride w:ilvl="0">
      <w:startOverride w:val="7"/>
    </w:lvlOverride>
  </w:num>
  <w:num w:numId="17">
    <w:abstractNumId w:val="8"/>
  </w:num>
  <w:num w:numId="18">
    <w:abstractNumId w:val="1"/>
  </w:num>
  <w:num w:numId="19">
    <w:abstractNumId w:val="23"/>
  </w:num>
  <w:num w:numId="20">
    <w:abstractNumId w:val="16"/>
  </w:num>
  <w:num w:numId="21">
    <w:abstractNumId w:val="7"/>
  </w:num>
  <w:num w:numId="22">
    <w:abstractNumId w:val="4"/>
  </w:num>
  <w:num w:numId="23">
    <w:abstractNumId w:val="17"/>
  </w:num>
  <w:num w:numId="24">
    <w:abstractNumId w:val="21"/>
  </w:num>
  <w:num w:numId="25">
    <w:abstractNumId w:val="1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851"/>
    <w:rsid w:val="000004CF"/>
    <w:rsid w:val="00007960"/>
    <w:rsid w:val="0003557C"/>
    <w:rsid w:val="00045975"/>
    <w:rsid w:val="00047FA5"/>
    <w:rsid w:val="000611E2"/>
    <w:rsid w:val="00076B43"/>
    <w:rsid w:val="00092BD4"/>
    <w:rsid w:val="000A5EB6"/>
    <w:rsid w:val="000A7886"/>
    <w:rsid w:val="000C68BA"/>
    <w:rsid w:val="000D3854"/>
    <w:rsid w:val="000F2B85"/>
    <w:rsid w:val="00101E25"/>
    <w:rsid w:val="00106A55"/>
    <w:rsid w:val="0011061F"/>
    <w:rsid w:val="0011381D"/>
    <w:rsid w:val="00116817"/>
    <w:rsid w:val="00137E77"/>
    <w:rsid w:val="00142FEF"/>
    <w:rsid w:val="00163ABD"/>
    <w:rsid w:val="00165406"/>
    <w:rsid w:val="00173F0C"/>
    <w:rsid w:val="001A107B"/>
    <w:rsid w:val="001B6899"/>
    <w:rsid w:val="001C2218"/>
    <w:rsid w:val="001D21E5"/>
    <w:rsid w:val="001D3F2C"/>
    <w:rsid w:val="001D645F"/>
    <w:rsid w:val="001F1857"/>
    <w:rsid w:val="00241F59"/>
    <w:rsid w:val="002538F8"/>
    <w:rsid w:val="00257F49"/>
    <w:rsid w:val="00266DCC"/>
    <w:rsid w:val="00283369"/>
    <w:rsid w:val="00291DE3"/>
    <w:rsid w:val="0029596D"/>
    <w:rsid w:val="00296B45"/>
    <w:rsid w:val="002A0DE5"/>
    <w:rsid w:val="002A6534"/>
    <w:rsid w:val="002B6389"/>
    <w:rsid w:val="002E020C"/>
    <w:rsid w:val="00306E0E"/>
    <w:rsid w:val="00306FB9"/>
    <w:rsid w:val="003164EC"/>
    <w:rsid w:val="00332A7F"/>
    <w:rsid w:val="00344414"/>
    <w:rsid w:val="00350FEF"/>
    <w:rsid w:val="003540D1"/>
    <w:rsid w:val="003557FC"/>
    <w:rsid w:val="00372CB4"/>
    <w:rsid w:val="0039476E"/>
    <w:rsid w:val="003A2BDC"/>
    <w:rsid w:val="003A6631"/>
    <w:rsid w:val="003B3131"/>
    <w:rsid w:val="003C47D8"/>
    <w:rsid w:val="003D4A40"/>
    <w:rsid w:val="003D4EBC"/>
    <w:rsid w:val="003D7E4F"/>
    <w:rsid w:val="00414E79"/>
    <w:rsid w:val="00426378"/>
    <w:rsid w:val="004353B0"/>
    <w:rsid w:val="00440D30"/>
    <w:rsid w:val="00453E45"/>
    <w:rsid w:val="0046232E"/>
    <w:rsid w:val="0047286C"/>
    <w:rsid w:val="00473C11"/>
    <w:rsid w:val="004811DD"/>
    <w:rsid w:val="004831EC"/>
    <w:rsid w:val="004A4688"/>
    <w:rsid w:val="004A5252"/>
    <w:rsid w:val="004B287C"/>
    <w:rsid w:val="004C0571"/>
    <w:rsid w:val="004C78B0"/>
    <w:rsid w:val="004F710C"/>
    <w:rsid w:val="00503BC9"/>
    <w:rsid w:val="00521790"/>
    <w:rsid w:val="005248A4"/>
    <w:rsid w:val="00525C26"/>
    <w:rsid w:val="00533EEB"/>
    <w:rsid w:val="00536EEC"/>
    <w:rsid w:val="00541ED9"/>
    <w:rsid w:val="00566FAA"/>
    <w:rsid w:val="005729A0"/>
    <w:rsid w:val="005879FD"/>
    <w:rsid w:val="00597ACB"/>
    <w:rsid w:val="005A3B10"/>
    <w:rsid w:val="005A6915"/>
    <w:rsid w:val="005D5704"/>
    <w:rsid w:val="005E3574"/>
    <w:rsid w:val="005E6622"/>
    <w:rsid w:val="00613965"/>
    <w:rsid w:val="006226C9"/>
    <w:rsid w:val="00625375"/>
    <w:rsid w:val="00653D31"/>
    <w:rsid w:val="006652D1"/>
    <w:rsid w:val="00670B48"/>
    <w:rsid w:val="00680495"/>
    <w:rsid w:val="00690A7F"/>
    <w:rsid w:val="00692D54"/>
    <w:rsid w:val="00706900"/>
    <w:rsid w:val="00720B05"/>
    <w:rsid w:val="0072542F"/>
    <w:rsid w:val="007279EE"/>
    <w:rsid w:val="00733383"/>
    <w:rsid w:val="0074255B"/>
    <w:rsid w:val="00746009"/>
    <w:rsid w:val="007544C6"/>
    <w:rsid w:val="00766929"/>
    <w:rsid w:val="00770200"/>
    <w:rsid w:val="00772DCC"/>
    <w:rsid w:val="00774F76"/>
    <w:rsid w:val="007B25DF"/>
    <w:rsid w:val="007B2BFB"/>
    <w:rsid w:val="007B4B4F"/>
    <w:rsid w:val="007C05B9"/>
    <w:rsid w:val="007E7814"/>
    <w:rsid w:val="00831E91"/>
    <w:rsid w:val="00850164"/>
    <w:rsid w:val="008519CB"/>
    <w:rsid w:val="00852045"/>
    <w:rsid w:val="00856BE3"/>
    <w:rsid w:val="008646E0"/>
    <w:rsid w:val="008751A8"/>
    <w:rsid w:val="008760F6"/>
    <w:rsid w:val="00886ED8"/>
    <w:rsid w:val="008A31CE"/>
    <w:rsid w:val="008C0244"/>
    <w:rsid w:val="008D5ABE"/>
    <w:rsid w:val="0090737D"/>
    <w:rsid w:val="00907C30"/>
    <w:rsid w:val="0092582C"/>
    <w:rsid w:val="00925C92"/>
    <w:rsid w:val="009433F3"/>
    <w:rsid w:val="00953250"/>
    <w:rsid w:val="00964121"/>
    <w:rsid w:val="00980399"/>
    <w:rsid w:val="00985ACB"/>
    <w:rsid w:val="009A3DCA"/>
    <w:rsid w:val="009B2FB2"/>
    <w:rsid w:val="009B4E2A"/>
    <w:rsid w:val="009B6EA7"/>
    <w:rsid w:val="009C647F"/>
    <w:rsid w:val="009D4D5C"/>
    <w:rsid w:val="009F1535"/>
    <w:rsid w:val="00A074B5"/>
    <w:rsid w:val="00A244C6"/>
    <w:rsid w:val="00A259FE"/>
    <w:rsid w:val="00A345C1"/>
    <w:rsid w:val="00A377F4"/>
    <w:rsid w:val="00A47AD9"/>
    <w:rsid w:val="00A522EE"/>
    <w:rsid w:val="00A66C05"/>
    <w:rsid w:val="00A76793"/>
    <w:rsid w:val="00A8112E"/>
    <w:rsid w:val="00A82365"/>
    <w:rsid w:val="00AA0284"/>
    <w:rsid w:val="00AA5861"/>
    <w:rsid w:val="00AE5147"/>
    <w:rsid w:val="00AE5F41"/>
    <w:rsid w:val="00AE7954"/>
    <w:rsid w:val="00B159C5"/>
    <w:rsid w:val="00B17D74"/>
    <w:rsid w:val="00B3743B"/>
    <w:rsid w:val="00B456FF"/>
    <w:rsid w:val="00B63E0E"/>
    <w:rsid w:val="00B65BED"/>
    <w:rsid w:val="00B90C4E"/>
    <w:rsid w:val="00B9747D"/>
    <w:rsid w:val="00BA1320"/>
    <w:rsid w:val="00BA68C9"/>
    <w:rsid w:val="00BB19F7"/>
    <w:rsid w:val="00BD0663"/>
    <w:rsid w:val="00BD7A18"/>
    <w:rsid w:val="00BE66F9"/>
    <w:rsid w:val="00BF282B"/>
    <w:rsid w:val="00BF5FA6"/>
    <w:rsid w:val="00BF728F"/>
    <w:rsid w:val="00C0363D"/>
    <w:rsid w:val="00C132A2"/>
    <w:rsid w:val="00C3159B"/>
    <w:rsid w:val="00C4334D"/>
    <w:rsid w:val="00C85A21"/>
    <w:rsid w:val="00CA6284"/>
    <w:rsid w:val="00CD314C"/>
    <w:rsid w:val="00D16DC6"/>
    <w:rsid w:val="00D21D96"/>
    <w:rsid w:val="00D22966"/>
    <w:rsid w:val="00D304D9"/>
    <w:rsid w:val="00D46429"/>
    <w:rsid w:val="00DA7827"/>
    <w:rsid w:val="00DB0840"/>
    <w:rsid w:val="00DB267C"/>
    <w:rsid w:val="00DB7025"/>
    <w:rsid w:val="00DC59E4"/>
    <w:rsid w:val="00DC6E79"/>
    <w:rsid w:val="00DD0D26"/>
    <w:rsid w:val="00DE3AD8"/>
    <w:rsid w:val="00DF152D"/>
    <w:rsid w:val="00E11731"/>
    <w:rsid w:val="00E24851"/>
    <w:rsid w:val="00E31409"/>
    <w:rsid w:val="00E44542"/>
    <w:rsid w:val="00E547BF"/>
    <w:rsid w:val="00E61542"/>
    <w:rsid w:val="00E738B4"/>
    <w:rsid w:val="00E93587"/>
    <w:rsid w:val="00E95089"/>
    <w:rsid w:val="00EC577C"/>
    <w:rsid w:val="00ED2D71"/>
    <w:rsid w:val="00EF388D"/>
    <w:rsid w:val="00EF7B3C"/>
    <w:rsid w:val="00F4117C"/>
    <w:rsid w:val="00F54850"/>
    <w:rsid w:val="00F57801"/>
    <w:rsid w:val="00F66187"/>
    <w:rsid w:val="00F678C8"/>
    <w:rsid w:val="00F737E6"/>
    <w:rsid w:val="00FA0781"/>
    <w:rsid w:val="00FA0B9A"/>
    <w:rsid w:val="00FB3384"/>
    <w:rsid w:val="00FB7640"/>
    <w:rsid w:val="00FC44D1"/>
    <w:rsid w:val="00FD6F35"/>
    <w:rsid w:val="00FF333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2CAE64"/>
  <w15:docId w15:val="{49A83466-51B9-45ED-9520-B2FE1AEF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1409"/>
    <w:pPr>
      <w:spacing w:after="160" w:line="276" w:lineRule="auto"/>
    </w:pPr>
    <w:rPr>
      <w:sz w:val="20"/>
    </w:rPr>
  </w:style>
  <w:style w:type="paragraph" w:styleId="Rubrik1">
    <w:name w:val="heading 1"/>
    <w:basedOn w:val="Normal"/>
    <w:next w:val="Normal"/>
    <w:link w:val="Rubrik1Char"/>
    <w:qFormat/>
    <w:rsid w:val="00076B43"/>
    <w:pPr>
      <w:keepNext/>
      <w:keepLines/>
      <w:pageBreakBefore/>
      <w:numPr>
        <w:numId w:val="1"/>
      </w:numPr>
      <w:spacing w:before="500" w:line="216" w:lineRule="auto"/>
      <w:ind w:left="0" w:hanging="851"/>
      <w:outlineLvl w:val="0"/>
    </w:pPr>
    <w:rPr>
      <w:rFonts w:asciiTheme="majorHAnsi" w:eastAsiaTheme="majorEastAsia" w:hAnsiTheme="majorHAnsi" w:cstheme="majorBidi"/>
      <w:sz w:val="50"/>
      <w:szCs w:val="32"/>
    </w:rPr>
  </w:style>
  <w:style w:type="paragraph" w:styleId="Rubrik2">
    <w:name w:val="heading 2"/>
    <w:basedOn w:val="Normal"/>
    <w:next w:val="Normal"/>
    <w:link w:val="Rubrik2Char"/>
    <w:uiPriority w:val="9"/>
    <w:qFormat/>
    <w:rsid w:val="00DB7025"/>
    <w:pPr>
      <w:keepNext/>
      <w:keepLines/>
      <w:numPr>
        <w:ilvl w:val="1"/>
        <w:numId w:val="1"/>
      </w:numPr>
      <w:spacing w:before="480" w:after="120" w:line="240" w:lineRule="auto"/>
      <w:ind w:left="0" w:hanging="851"/>
      <w:outlineLvl w:val="1"/>
    </w:pPr>
    <w:rPr>
      <w:rFonts w:ascii="Franklin Gothic Demi" w:eastAsiaTheme="majorEastAsia" w:hAnsi="Franklin Gothic Demi" w:cstheme="majorBidi"/>
      <w:sz w:val="34"/>
      <w:szCs w:val="28"/>
    </w:rPr>
  </w:style>
  <w:style w:type="paragraph" w:styleId="Rubrik3">
    <w:name w:val="heading 3"/>
    <w:basedOn w:val="Normal"/>
    <w:next w:val="Normal"/>
    <w:link w:val="Rubrik3Char"/>
    <w:qFormat/>
    <w:rsid w:val="001F1857"/>
    <w:pPr>
      <w:keepNext/>
      <w:keepLines/>
      <w:numPr>
        <w:ilvl w:val="2"/>
        <w:numId w:val="1"/>
      </w:numPr>
      <w:spacing w:before="400" w:after="120" w:line="240" w:lineRule="auto"/>
      <w:ind w:left="0" w:hanging="851"/>
      <w:outlineLvl w:val="2"/>
    </w:pPr>
    <w:rPr>
      <w:rFonts w:ascii="Franklin Gothic Demi" w:eastAsiaTheme="majorEastAsia" w:hAnsi="Franklin Gothic Demi" w:cstheme="majorBidi"/>
      <w:sz w:val="26"/>
    </w:rPr>
  </w:style>
  <w:style w:type="paragraph" w:styleId="Rubrik4">
    <w:name w:val="heading 4"/>
    <w:basedOn w:val="Normal"/>
    <w:next w:val="Normal"/>
    <w:link w:val="Rubrik4Char"/>
    <w:uiPriority w:val="9"/>
    <w:unhideWhenUsed/>
    <w:qFormat/>
    <w:rsid w:val="008D5ABE"/>
    <w:pPr>
      <w:keepNext/>
      <w:keepLines/>
      <w:numPr>
        <w:ilvl w:val="3"/>
        <w:numId w:val="1"/>
      </w:numPr>
      <w:spacing w:before="360" w:after="120" w:line="240" w:lineRule="auto"/>
      <w:ind w:left="0" w:hanging="851"/>
      <w:outlineLvl w:val="3"/>
    </w:pPr>
    <w:rPr>
      <w:rFonts w:eastAsiaTheme="majorEastAsia" w:cstheme="majorBidi"/>
      <w:iCs/>
      <w:sz w:val="22"/>
    </w:rPr>
  </w:style>
  <w:style w:type="paragraph" w:styleId="Rubrik5">
    <w:name w:val="heading 5"/>
    <w:basedOn w:val="Normal"/>
    <w:next w:val="Normal"/>
    <w:link w:val="Rubrik5Char"/>
    <w:uiPriority w:val="9"/>
    <w:semiHidden/>
    <w:unhideWhenUsed/>
    <w:qFormat/>
    <w:rsid w:val="00350FEF"/>
    <w:pPr>
      <w:keepNext/>
      <w:keepLines/>
      <w:numPr>
        <w:ilvl w:val="4"/>
        <w:numId w:val="1"/>
      </w:numPr>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numPr>
        <w:ilvl w:val="5"/>
        <w:numId w:val="1"/>
      </w:numPr>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numPr>
        <w:ilvl w:val="6"/>
        <w:numId w:val="1"/>
      </w:numPr>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76B43"/>
    <w:rPr>
      <w:rFonts w:asciiTheme="majorHAnsi" w:eastAsiaTheme="majorEastAsia" w:hAnsiTheme="majorHAnsi" w:cstheme="majorBidi"/>
      <w:sz w:val="50"/>
      <w:szCs w:val="32"/>
    </w:rPr>
  </w:style>
  <w:style w:type="character" w:customStyle="1" w:styleId="Rubrik2Char">
    <w:name w:val="Rubrik 2 Char"/>
    <w:basedOn w:val="Standardstycketeckensnitt"/>
    <w:link w:val="Rubrik2"/>
    <w:uiPriority w:val="9"/>
    <w:rsid w:val="00DB7025"/>
    <w:rPr>
      <w:rFonts w:ascii="Franklin Gothic Demi" w:eastAsiaTheme="majorEastAsia" w:hAnsi="Franklin Gothic Demi" w:cstheme="majorBidi"/>
      <w:sz w:val="34"/>
      <w:szCs w:val="28"/>
    </w:rPr>
  </w:style>
  <w:style w:type="character" w:customStyle="1" w:styleId="Rubrik3Char">
    <w:name w:val="Rubrik 3 Char"/>
    <w:basedOn w:val="Standardstycketeckensnitt"/>
    <w:link w:val="Rubrik3"/>
    <w:uiPriority w:val="9"/>
    <w:rsid w:val="001F1857"/>
    <w:rPr>
      <w:rFonts w:ascii="Franklin Gothic Demi" w:eastAsiaTheme="majorEastAsia" w:hAnsi="Franklin Gothic Demi" w:cstheme="majorBidi"/>
      <w:sz w:val="26"/>
    </w:rPr>
  </w:style>
  <w:style w:type="character" w:customStyle="1" w:styleId="Rubrik4Char">
    <w:name w:val="Rubrik 4 Char"/>
    <w:basedOn w:val="Standardstycketeckensnitt"/>
    <w:link w:val="Rubrik4"/>
    <w:uiPriority w:val="9"/>
    <w:rsid w:val="008D5ABE"/>
    <w:rPr>
      <w:rFonts w:eastAsiaTheme="majorEastAsia" w:cstheme="majorBidi"/>
      <w:iCs/>
      <w:sz w:val="22"/>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qFormat/>
    <w:rsid w:val="007B4B4F"/>
    <w:pPr>
      <w:spacing w:after="0" w:line="216" w:lineRule="auto"/>
      <w:contextualSpacing/>
    </w:pPr>
    <w:rPr>
      <w:rFonts w:ascii="Times New Roman" w:eastAsiaTheme="majorEastAsia" w:hAnsi="Times New Roman" w:cstheme="majorBidi"/>
      <w:sz w:val="100"/>
      <w:szCs w:val="56"/>
    </w:rPr>
  </w:style>
  <w:style w:type="character" w:customStyle="1" w:styleId="RubrikChar">
    <w:name w:val="Rubrik Char"/>
    <w:basedOn w:val="Standardstycketeckensnitt"/>
    <w:link w:val="Rubrik"/>
    <w:uiPriority w:val="10"/>
    <w:rsid w:val="007B4B4F"/>
    <w:rPr>
      <w:rFonts w:ascii="Times New Roman" w:eastAsiaTheme="majorEastAsia" w:hAnsi="Times New Roman" w:cstheme="majorBidi"/>
      <w:sz w:val="100"/>
      <w:szCs w:val="56"/>
    </w:rPr>
  </w:style>
  <w:style w:type="paragraph" w:styleId="Underrubrik">
    <w:name w:val="Subtitle"/>
    <w:basedOn w:val="Normal"/>
    <w:next w:val="Normal"/>
    <w:link w:val="UnderrubrikChar"/>
    <w:uiPriority w:val="11"/>
    <w:qFormat/>
    <w:rsid w:val="007B4B4F"/>
    <w:pPr>
      <w:numPr>
        <w:ilvl w:val="1"/>
      </w:numPr>
    </w:pPr>
    <w:rPr>
      <w:rFonts w:asciiTheme="majorHAnsi" w:hAnsiTheme="majorHAnsi"/>
      <w:sz w:val="36"/>
    </w:rPr>
  </w:style>
  <w:style w:type="character" w:customStyle="1" w:styleId="UnderrubrikChar">
    <w:name w:val="Underrubrik Char"/>
    <w:basedOn w:val="Standardstycketeckensnitt"/>
    <w:link w:val="Underrubrik"/>
    <w:uiPriority w:val="11"/>
    <w:rsid w:val="007B4B4F"/>
    <w:rPr>
      <w:rFonts w:asciiTheme="majorHAnsi" w:hAnsiTheme="majorHAnsi"/>
      <w:sz w:val="36"/>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qFormat/>
    <w:rsid w:val="00886ED8"/>
    <w:pPr>
      <w:spacing w:line="216" w:lineRule="auto"/>
      <w:ind w:left="113" w:right="113"/>
    </w:pPr>
    <w:rPr>
      <w:rFonts w:ascii="Times New Roman" w:hAnsi="Times New Roman"/>
      <w:iCs/>
      <w:color w:val="FFFFFF" w:themeColor="background1"/>
      <w:sz w:val="50"/>
    </w:rPr>
  </w:style>
  <w:style w:type="character" w:customStyle="1" w:styleId="CitatChar">
    <w:name w:val="Citat Char"/>
    <w:basedOn w:val="Standardstycketeckensnitt"/>
    <w:link w:val="Citat"/>
    <w:uiPriority w:val="29"/>
    <w:rsid w:val="00886ED8"/>
    <w:rPr>
      <w:rFonts w:ascii="Times New Roman" w:hAnsi="Times New Roman"/>
      <w:iCs/>
      <w:color w:val="FFFFFF" w:themeColor="background1"/>
      <w:sz w:val="50"/>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unhideWhenUsed/>
    <w:qFormat/>
    <w:rsid w:val="008519CB"/>
    <w:pPr>
      <w:numPr>
        <w:numId w:val="0"/>
      </w:numPr>
      <w:outlineLvl w:val="9"/>
    </w:pPr>
  </w:style>
  <w:style w:type="paragraph" w:styleId="Sidhuvud">
    <w:name w:val="header"/>
    <w:basedOn w:val="Normal"/>
    <w:link w:val="SidhuvudChar"/>
    <w:uiPriority w:val="99"/>
    <w:unhideWhenUsed/>
    <w:rsid w:val="003D7E4F"/>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3D7E4F"/>
    <w:rPr>
      <w:sz w:val="20"/>
    </w:rPr>
  </w:style>
  <w:style w:type="paragraph" w:styleId="Sidfot">
    <w:name w:val="footer"/>
    <w:basedOn w:val="Normal"/>
    <w:link w:val="SidfotChar"/>
    <w:uiPriority w:val="99"/>
    <w:unhideWhenUsed/>
    <w:rsid w:val="0074255B"/>
    <w:pPr>
      <w:tabs>
        <w:tab w:val="center" w:pos="4513"/>
        <w:tab w:val="right" w:pos="9026"/>
      </w:tabs>
      <w:spacing w:after="0" w:line="240" w:lineRule="auto"/>
    </w:pPr>
    <w:rPr>
      <w:sz w:val="18"/>
    </w:rPr>
  </w:style>
  <w:style w:type="character" w:customStyle="1" w:styleId="SidfotChar">
    <w:name w:val="Sidfot Char"/>
    <w:basedOn w:val="Standardstycketeckensnitt"/>
    <w:link w:val="Sidfot"/>
    <w:uiPriority w:val="99"/>
    <w:rsid w:val="0074255B"/>
    <w:rPr>
      <w:sz w:val="18"/>
    </w:rPr>
  </w:style>
  <w:style w:type="table" w:styleId="Tabellrutnt">
    <w:name w:val="Table Grid"/>
    <w:basedOn w:val="Normaltabell"/>
    <w:uiPriority w:val="39"/>
    <w:rsid w:val="00CA6284"/>
    <w:pPr>
      <w:spacing w:after="100" w:afterAutospacing="1"/>
    </w:pPr>
    <w:rPr>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rPr>
        <w:rFonts w:ascii="Franklin Gothic Demi" w:hAnsi="Franklin Gothic Demi"/>
        <w:b w:val="0"/>
        <w:color w:val="auto"/>
      </w:rPr>
      <w:tblPr/>
      <w:tcPr>
        <w:shd w:val="clear" w:color="auto" w:fill="F0EDE8" w:themeFill="background2"/>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Hjlptextruta">
    <w:name w:val="Hjälptext ruta"/>
    <w:basedOn w:val="Normal"/>
    <w:next w:val="Normal"/>
    <w:uiPriority w:val="99"/>
    <w:qFormat/>
    <w:rsid w:val="00DB7025"/>
    <w:pPr>
      <w:pBdr>
        <w:top w:val="single" w:sz="4" w:space="6" w:color="8F7C5D" w:themeColor="background2" w:themeShade="80"/>
        <w:left w:val="single" w:sz="4" w:space="6" w:color="8F7C5D" w:themeColor="background2" w:themeShade="80"/>
        <w:bottom w:val="single" w:sz="4" w:space="6" w:color="8F7C5D" w:themeColor="background2" w:themeShade="80"/>
        <w:right w:val="single" w:sz="4" w:space="6" w:color="8F7C5D" w:themeColor="background2" w:themeShade="80"/>
      </w:pBdr>
      <w:shd w:val="clear" w:color="auto" w:fill="F9F7F5" w:themeFill="background2" w:themeFillTint="66"/>
      <w:spacing w:after="200" w:line="240" w:lineRule="atLeast"/>
      <w:ind w:left="1134" w:right="1134"/>
    </w:pPr>
    <w:rPr>
      <w:szCs w:val="20"/>
    </w:rPr>
  </w:style>
  <w:style w:type="character" w:styleId="Nmn">
    <w:name w:val="Mention"/>
    <w:basedOn w:val="Standardstycketeckensnitt"/>
    <w:uiPriority w:val="99"/>
    <w:semiHidden/>
    <w:unhideWhenUsed/>
    <w:rsid w:val="001D645F"/>
    <w:rPr>
      <w:color w:val="2B579A"/>
      <w:shd w:val="clear" w:color="auto" w:fill="E6E6E6"/>
    </w:rPr>
  </w:style>
  <w:style w:type="paragraph" w:styleId="Innehll1">
    <w:name w:val="toc 1"/>
    <w:basedOn w:val="Normal"/>
    <w:next w:val="Normal"/>
    <w:autoRedefine/>
    <w:uiPriority w:val="39"/>
    <w:unhideWhenUsed/>
    <w:rsid w:val="008D5ABE"/>
    <w:pPr>
      <w:spacing w:before="120" w:after="120"/>
    </w:pPr>
    <w:rPr>
      <w:b/>
      <w:bCs/>
      <w:caps/>
      <w:szCs w:val="20"/>
    </w:rPr>
  </w:style>
  <w:style w:type="paragraph" w:styleId="Innehll2">
    <w:name w:val="toc 2"/>
    <w:basedOn w:val="Normal"/>
    <w:next w:val="Normal"/>
    <w:autoRedefine/>
    <w:uiPriority w:val="39"/>
    <w:unhideWhenUsed/>
    <w:rsid w:val="008D5ABE"/>
    <w:pPr>
      <w:spacing w:after="0"/>
      <w:ind w:left="200"/>
    </w:pPr>
    <w:rPr>
      <w:smallCaps/>
      <w:szCs w:val="20"/>
    </w:rPr>
  </w:style>
  <w:style w:type="paragraph" w:styleId="Innehll3">
    <w:name w:val="toc 3"/>
    <w:basedOn w:val="Normal"/>
    <w:next w:val="Normal"/>
    <w:autoRedefine/>
    <w:uiPriority w:val="39"/>
    <w:unhideWhenUsed/>
    <w:rsid w:val="008D5ABE"/>
    <w:pPr>
      <w:spacing w:after="0"/>
      <w:ind w:left="400"/>
    </w:pPr>
    <w:rPr>
      <w:i/>
      <w:iCs/>
      <w:szCs w:val="20"/>
    </w:rPr>
  </w:style>
  <w:style w:type="paragraph" w:styleId="Liststycke">
    <w:name w:val="List Paragraph"/>
    <w:basedOn w:val="Normal"/>
    <w:uiPriority w:val="34"/>
    <w:qFormat/>
    <w:rsid w:val="003C47D8"/>
    <w:pPr>
      <w:spacing w:after="240"/>
      <w:ind w:left="720"/>
      <w:contextualSpacing/>
    </w:pPr>
  </w:style>
  <w:style w:type="paragraph" w:styleId="Fotnotstext">
    <w:name w:val="footnote text"/>
    <w:basedOn w:val="Normal"/>
    <w:link w:val="FotnotstextChar"/>
    <w:uiPriority w:val="99"/>
    <w:semiHidden/>
    <w:unhideWhenUsed/>
    <w:rsid w:val="001A107B"/>
    <w:pPr>
      <w:spacing w:after="0" w:line="240" w:lineRule="auto"/>
    </w:pPr>
    <w:rPr>
      <w:rFonts w:asciiTheme="majorHAnsi" w:hAnsiTheme="majorHAnsi"/>
      <w:sz w:val="16"/>
      <w:szCs w:val="20"/>
    </w:rPr>
  </w:style>
  <w:style w:type="character" w:customStyle="1" w:styleId="FotnotstextChar">
    <w:name w:val="Fotnotstext Char"/>
    <w:basedOn w:val="Standardstycketeckensnitt"/>
    <w:link w:val="Fotnotstext"/>
    <w:uiPriority w:val="99"/>
    <w:semiHidden/>
    <w:rsid w:val="001A107B"/>
    <w:rPr>
      <w:rFonts w:asciiTheme="majorHAnsi" w:hAnsiTheme="majorHAnsi"/>
      <w:sz w:val="16"/>
      <w:szCs w:val="20"/>
    </w:rPr>
  </w:style>
  <w:style w:type="character" w:styleId="Fotnotsreferens">
    <w:name w:val="footnote reference"/>
    <w:basedOn w:val="Standardstycketeckensnitt"/>
    <w:uiPriority w:val="99"/>
    <w:semiHidden/>
    <w:unhideWhenUsed/>
    <w:rsid w:val="001A107B"/>
    <w:rPr>
      <w:vertAlign w:val="superscript"/>
    </w:rPr>
  </w:style>
  <w:style w:type="character" w:customStyle="1" w:styleId="Upphjdatecken">
    <w:name w:val="Upphöjda tecken"/>
    <w:basedOn w:val="Standardstycketeckensnitt"/>
    <w:uiPriority w:val="1"/>
    <w:qFormat/>
    <w:rsid w:val="00D16DC6"/>
    <w:rPr>
      <w:vertAlign w:val="superscript"/>
    </w:rPr>
  </w:style>
  <w:style w:type="character" w:customStyle="1" w:styleId="Nedsnkt">
    <w:name w:val="Nedsänkt"/>
    <w:basedOn w:val="Upphjdatecken"/>
    <w:uiPriority w:val="1"/>
    <w:qFormat/>
    <w:rsid w:val="00D16DC6"/>
    <w:rPr>
      <w:vertAlign w:val="subscript"/>
    </w:rPr>
  </w:style>
  <w:style w:type="paragraph" w:customStyle="1" w:styleId="Bildtext">
    <w:name w:val="Bildtext"/>
    <w:basedOn w:val="Rubrik5"/>
    <w:link w:val="BildtextChar"/>
    <w:qFormat/>
    <w:rsid w:val="00DA7827"/>
    <w:pPr>
      <w:keepNext w:val="0"/>
      <w:keepLines w:val="0"/>
      <w:numPr>
        <w:ilvl w:val="0"/>
        <w:numId w:val="0"/>
      </w:numPr>
      <w:spacing w:before="0" w:after="240" w:line="240" w:lineRule="auto"/>
      <w:jc w:val="both"/>
    </w:pPr>
    <w:rPr>
      <w:rFonts w:ascii="Arial" w:eastAsia="Times New Roman" w:hAnsi="Arial" w:cs="Times New Roman"/>
      <w:bCs/>
      <w:i/>
      <w:iCs/>
      <w:szCs w:val="26"/>
    </w:rPr>
  </w:style>
  <w:style w:type="character" w:customStyle="1" w:styleId="BildtextChar">
    <w:name w:val="Bildtext Char"/>
    <w:basedOn w:val="Rubrik5Char"/>
    <w:link w:val="Bildtext"/>
    <w:rsid w:val="00DA7827"/>
    <w:rPr>
      <w:rFonts w:ascii="Arial" w:eastAsia="Times New Roman" w:hAnsi="Arial" w:cs="Times New Roman"/>
      <w:bCs/>
      <w:i/>
      <w:iCs/>
      <w:color w:val="404040" w:themeColor="text1" w:themeTint="BF"/>
      <w:sz w:val="20"/>
      <w:szCs w:val="26"/>
    </w:rPr>
  </w:style>
  <w:style w:type="table" w:customStyle="1" w:styleId="FormatmallPonf">
    <w:name w:val="Formatmall Ponf"/>
    <w:basedOn w:val="Normaltabell"/>
    <w:uiPriority w:val="99"/>
    <w:rsid w:val="00E93587"/>
    <w:pPr>
      <w:spacing w:after="0" w:line="180" w:lineRule="exact"/>
      <w:jc w:val="right"/>
    </w:pPr>
    <w:rPr>
      <w:rFonts w:ascii="Arial" w:hAnsi="Arial"/>
      <w:sz w:val="20"/>
    </w:rPr>
    <w:tblPr>
      <w:tblStyleRowBandSize w:val="1"/>
      <w:tblBorders>
        <w:top w:val="single" w:sz="4" w:space="0" w:color="BED2BA" w:themeColor="accent5"/>
        <w:left w:val="single" w:sz="4" w:space="0" w:color="BED2BA" w:themeColor="accent5"/>
        <w:bottom w:val="single" w:sz="4" w:space="0" w:color="BED2BA" w:themeColor="accent5"/>
        <w:right w:val="single" w:sz="4" w:space="0" w:color="BED2BA" w:themeColor="accent5"/>
        <w:insideH w:val="single" w:sz="4" w:space="0" w:color="BED2BA" w:themeColor="accent5"/>
        <w:insideV w:val="single" w:sz="4" w:space="0" w:color="BED2BA" w:themeColor="accent5"/>
      </w:tblBorders>
      <w:tblCellMar>
        <w:top w:w="28" w:type="dxa"/>
        <w:left w:w="85" w:type="dxa"/>
        <w:bottom w:w="28" w:type="dxa"/>
        <w:right w:w="85" w:type="dxa"/>
      </w:tblCellMar>
    </w:tblPr>
    <w:tcPr>
      <w:vAlign w:val="center"/>
    </w:tcPr>
    <w:tblStylePr w:type="firstRow">
      <w:pPr>
        <w:jc w:val="left"/>
      </w:pPr>
      <w:rPr>
        <w:rFonts w:asciiTheme="majorHAnsi" w:hAnsiTheme="majorHAnsi"/>
        <w:b/>
        <w:color w:val="FFFFFF" w:themeColor="background1"/>
        <w:sz w:val="20"/>
      </w:rPr>
      <w:tblPr/>
      <w:tcPr>
        <w:tcBorders>
          <w:insideV w:val="single" w:sz="4" w:space="0" w:color="FFFFFF" w:themeColor="background1"/>
        </w:tcBorders>
        <w:shd w:val="clear" w:color="auto" w:fill="BED2BA" w:themeFill="accent5"/>
      </w:tcPr>
    </w:tblStylePr>
    <w:tblStylePr w:type="firstCol">
      <w:pPr>
        <w:jc w:val="left"/>
      </w:pPr>
      <w:rPr>
        <w:b/>
      </w:rPr>
      <w:tblPr/>
      <w:tcPr>
        <w:vAlign w:val="center"/>
      </w:tcPr>
    </w:tblStylePr>
    <w:tblStylePr w:type="band2Horz">
      <w:tblPr/>
      <w:tcPr>
        <w:tcBorders>
          <w:insideH w:val="nil"/>
        </w:tcBorders>
      </w:tcPr>
    </w:tblStylePr>
  </w:style>
  <w:style w:type="character" w:styleId="Olstomnmnande">
    <w:name w:val="Unresolved Mention"/>
    <w:basedOn w:val="Standardstycketeckensnitt"/>
    <w:uiPriority w:val="99"/>
    <w:semiHidden/>
    <w:unhideWhenUsed/>
    <w:rsid w:val="00733383"/>
    <w:rPr>
      <w:color w:val="605E5C"/>
      <w:shd w:val="clear" w:color="auto" w:fill="E1DFDD"/>
    </w:rPr>
  </w:style>
  <w:style w:type="paragraph" w:customStyle="1" w:styleId="Ingress">
    <w:name w:val="Ingress"/>
    <w:basedOn w:val="Normal"/>
    <w:qFormat/>
    <w:rsid w:val="005A6915"/>
    <w:rPr>
      <w:sz w:val="24"/>
    </w:rPr>
  </w:style>
  <w:style w:type="paragraph" w:customStyle="1" w:styleId="Allmntstyckeformat">
    <w:name w:val="[Allmänt styckeformat]"/>
    <w:basedOn w:val="Normal"/>
    <w:uiPriority w:val="99"/>
    <w:rsid w:val="00306E0E"/>
    <w:pPr>
      <w:autoSpaceDE w:val="0"/>
      <w:autoSpaceDN w:val="0"/>
      <w:adjustRightInd w:val="0"/>
      <w:spacing w:after="0" w:line="288" w:lineRule="auto"/>
      <w:textAlignment w:val="center"/>
    </w:pPr>
    <w:rPr>
      <w:rFonts w:ascii="Franklin Gothic Book" w:hAnsi="Franklin Gothic Book" w:cs="Franklin Gothic Book"/>
      <w:color w:val="000000"/>
      <w:szCs w:val="20"/>
    </w:rPr>
  </w:style>
  <w:style w:type="paragraph" w:styleId="Normalwebb">
    <w:name w:val="Normal (Web)"/>
    <w:basedOn w:val="Normal"/>
    <w:uiPriority w:val="99"/>
    <w:semiHidden/>
    <w:unhideWhenUsed/>
    <w:rsid w:val="00FB7640"/>
    <w:pPr>
      <w:spacing w:before="100" w:beforeAutospacing="1" w:after="100" w:afterAutospacing="1" w:line="240" w:lineRule="auto"/>
    </w:pPr>
    <w:rPr>
      <w:rFonts w:ascii="Times New Roman" w:eastAsia="Times New Roman" w:hAnsi="Times New Roman" w:cs="Times New Roman"/>
      <w:sz w:val="24"/>
      <w:lang w:eastAsia="sv-SE"/>
    </w:rPr>
  </w:style>
  <w:style w:type="character" w:styleId="AnvndHyperlnk">
    <w:name w:val="FollowedHyperlink"/>
    <w:basedOn w:val="Standardstycketeckensnitt"/>
    <w:uiPriority w:val="99"/>
    <w:semiHidden/>
    <w:unhideWhenUsed/>
    <w:rsid w:val="00FB7640"/>
    <w:rPr>
      <w:color w:val="954F72" w:themeColor="followedHyperlink"/>
      <w:u w:val="single"/>
    </w:rPr>
  </w:style>
  <w:style w:type="paragraph" w:styleId="Innehll4">
    <w:name w:val="toc 4"/>
    <w:basedOn w:val="Normal"/>
    <w:next w:val="Normal"/>
    <w:autoRedefine/>
    <w:uiPriority w:val="39"/>
    <w:unhideWhenUsed/>
    <w:rsid w:val="00BB19F7"/>
    <w:pPr>
      <w:spacing w:after="0"/>
      <w:ind w:left="600"/>
    </w:pPr>
    <w:rPr>
      <w:sz w:val="18"/>
      <w:szCs w:val="18"/>
    </w:rPr>
  </w:style>
  <w:style w:type="paragraph" w:styleId="Innehll5">
    <w:name w:val="toc 5"/>
    <w:basedOn w:val="Normal"/>
    <w:next w:val="Normal"/>
    <w:autoRedefine/>
    <w:uiPriority w:val="39"/>
    <w:unhideWhenUsed/>
    <w:rsid w:val="00BB19F7"/>
    <w:pPr>
      <w:spacing w:after="0"/>
      <w:ind w:left="800"/>
    </w:pPr>
    <w:rPr>
      <w:sz w:val="18"/>
      <w:szCs w:val="18"/>
    </w:rPr>
  </w:style>
  <w:style w:type="paragraph" w:styleId="Innehll6">
    <w:name w:val="toc 6"/>
    <w:basedOn w:val="Normal"/>
    <w:next w:val="Normal"/>
    <w:autoRedefine/>
    <w:uiPriority w:val="39"/>
    <w:unhideWhenUsed/>
    <w:rsid w:val="00BB19F7"/>
    <w:pPr>
      <w:spacing w:after="0"/>
      <w:ind w:left="1000"/>
    </w:pPr>
    <w:rPr>
      <w:sz w:val="18"/>
      <w:szCs w:val="18"/>
    </w:rPr>
  </w:style>
  <w:style w:type="paragraph" w:styleId="Innehll7">
    <w:name w:val="toc 7"/>
    <w:basedOn w:val="Normal"/>
    <w:next w:val="Normal"/>
    <w:autoRedefine/>
    <w:uiPriority w:val="39"/>
    <w:unhideWhenUsed/>
    <w:rsid w:val="00BB19F7"/>
    <w:pPr>
      <w:spacing w:after="0"/>
      <w:ind w:left="1200"/>
    </w:pPr>
    <w:rPr>
      <w:sz w:val="18"/>
      <w:szCs w:val="18"/>
    </w:rPr>
  </w:style>
  <w:style w:type="paragraph" w:styleId="Innehll8">
    <w:name w:val="toc 8"/>
    <w:basedOn w:val="Normal"/>
    <w:next w:val="Normal"/>
    <w:autoRedefine/>
    <w:uiPriority w:val="39"/>
    <w:unhideWhenUsed/>
    <w:rsid w:val="00BB19F7"/>
    <w:pPr>
      <w:spacing w:after="0"/>
      <w:ind w:left="1400"/>
    </w:pPr>
    <w:rPr>
      <w:sz w:val="18"/>
      <w:szCs w:val="18"/>
    </w:rPr>
  </w:style>
  <w:style w:type="paragraph" w:styleId="Innehll9">
    <w:name w:val="toc 9"/>
    <w:basedOn w:val="Normal"/>
    <w:next w:val="Normal"/>
    <w:autoRedefine/>
    <w:uiPriority w:val="39"/>
    <w:unhideWhenUsed/>
    <w:rsid w:val="00BB19F7"/>
    <w:pPr>
      <w:spacing w:after="0"/>
      <w:ind w:left="160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743351">
      <w:bodyDiv w:val="1"/>
      <w:marLeft w:val="0"/>
      <w:marRight w:val="0"/>
      <w:marTop w:val="0"/>
      <w:marBottom w:val="0"/>
      <w:divBdr>
        <w:top w:val="none" w:sz="0" w:space="0" w:color="auto"/>
        <w:left w:val="none" w:sz="0" w:space="0" w:color="auto"/>
        <w:bottom w:val="none" w:sz="0" w:space="0" w:color="auto"/>
        <w:right w:val="none" w:sz="0" w:space="0" w:color="auto"/>
      </w:divBdr>
    </w:div>
    <w:div w:id="209940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ecklists.prevent.se/checklist/answer/90"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nmalarbetsskada.s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untliv.se"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arbetsmiljoverket.se" TargetMode="External"/><Relationship Id="rId14" Type="http://schemas.openxmlformats.org/officeDocument/2006/relationships/hyperlink" Target="https://checklists.prevent.se/checklist/answer/18"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Samordningsf&#246;rbundet%20G&#246;teborg\Arbetsmilj&#246;\Arbetsmilj&#246;policy.dotx" TargetMode="External"/></Relationships>
</file>

<file path=word/theme/theme1.xml><?xml version="1.0" encoding="utf-8"?>
<a:theme xmlns:a="http://schemas.openxmlformats.org/drawingml/2006/main" name="Office-tema">
  <a:themeElements>
    <a:clrScheme name="Finsam">
      <a:dk1>
        <a:sysClr val="windowText" lastClr="000000"/>
      </a:dk1>
      <a:lt1>
        <a:sysClr val="window" lastClr="FFFFFF"/>
      </a:lt1>
      <a:dk2>
        <a:srgbClr val="000000"/>
      </a:dk2>
      <a:lt2>
        <a:srgbClr val="F0EDE8"/>
      </a:lt2>
      <a:accent1>
        <a:srgbClr val="F28D2B"/>
      </a:accent1>
      <a:accent2>
        <a:srgbClr val="F2C730"/>
      </a:accent2>
      <a:accent3>
        <a:srgbClr val="5F7163"/>
      </a:accent3>
      <a:accent4>
        <a:srgbClr val="F4C3CB"/>
      </a:accent4>
      <a:accent5>
        <a:srgbClr val="BED2BA"/>
      </a:accent5>
      <a:accent6>
        <a:srgbClr val="F0EDE8"/>
      </a:accent6>
      <a:hlink>
        <a:srgbClr val="0563C1"/>
      </a:hlink>
      <a:folHlink>
        <a:srgbClr val="954F72"/>
      </a:folHlink>
    </a:clrScheme>
    <a:fontScheme name="Finsam">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chemeClr val="accent5"/>
        </a:solidFill>
        <a:ln w="9525">
          <a:noFill/>
          <a:miter lim="800000"/>
          <a:headEnd/>
          <a:tailEnd/>
        </a:ln>
      </a:spPr>
      <a:bodyPr rot="0" vert="horz" wrap="square" lIns="234000" tIns="234000" rIns="234000" bIns="23400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2C8F9B-5EA6-4137-A4A9-E2DA21CAA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Arbetsmiljöpolicy.dotx</Template>
  <TotalTime>0</TotalTime>
  <Pages>26</Pages>
  <Words>6125</Words>
  <Characters>32468</Characters>
  <Application>Microsoft Office Word</Application>
  <DocSecurity>4</DocSecurity>
  <Lines>270</Lines>
  <Paragraphs>77</Paragraphs>
  <ScaleCrop>false</ScaleCrop>
  <HeadingPairs>
    <vt:vector size="2" baseType="variant">
      <vt:variant>
        <vt:lpstr>Rubrik</vt:lpstr>
      </vt:variant>
      <vt:variant>
        <vt:i4>1</vt:i4>
      </vt:variant>
    </vt:vector>
  </HeadingPairs>
  <TitlesOfParts>
    <vt:vector size="1" baseType="lpstr">
      <vt:lpstr>Times New roman 50</vt:lpstr>
    </vt:vector>
  </TitlesOfParts>
  <Company>Park- och naturförvaltningen</Company>
  <LinksUpToDate>false</LinksUpToDate>
  <CharactersWithSpaces>38516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Times New roman 50</dc:title>
  <dc:subject>[Underrubrik]franklin got 18</dc:subject>
  <dc:creator>Eva Magnusson</dc:creator>
  <dc:description/>
  <cp:lastModifiedBy>Ola Andersson</cp:lastModifiedBy>
  <cp:revision>2</cp:revision>
  <cp:lastPrinted>2020-03-19T08:54:00Z</cp:lastPrinted>
  <dcterms:created xsi:type="dcterms:W3CDTF">2020-04-03T13:33:00Z</dcterms:created>
  <dcterms:modified xsi:type="dcterms:W3CDTF">2020-04-03T13:33:00Z</dcterms:modified>
</cp:coreProperties>
</file>